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03D1" w:rsidRDefault="006703D1" w:rsidP="006703D1">
      <w:pPr>
        <w:widowControl w:val="0"/>
        <w:autoSpaceDE w:val="0"/>
        <w:autoSpaceDN w:val="0"/>
        <w:adjustRightInd w:val="0"/>
        <w:rPr>
          <w:rFonts w:ascii="Times New Roman" w:hAnsi="Times New Roman" w:cs="Times New Roman"/>
          <w:b/>
        </w:rPr>
      </w:pPr>
      <w:bookmarkStart w:id="0" w:name="_GoBack"/>
      <w:bookmarkEnd w:id="0"/>
      <w:r>
        <w:rPr>
          <w:rFonts w:ascii="Times New Roman" w:hAnsi="Times New Roman" w:cs="Times New Roman"/>
          <w:b/>
        </w:rPr>
        <w:t>Planning and Presenting an ELA</w:t>
      </w:r>
      <w:r w:rsidRPr="000B048C">
        <w:rPr>
          <w:rFonts w:ascii="Times New Roman" w:hAnsi="Times New Roman" w:cs="Times New Roman"/>
          <w:b/>
        </w:rPr>
        <w:t xml:space="preserve"> Lesson</w:t>
      </w:r>
      <w:r>
        <w:rPr>
          <w:rFonts w:ascii="Times New Roman" w:hAnsi="Times New Roman" w:cs="Times New Roman"/>
          <w:b/>
        </w:rPr>
        <w:t xml:space="preserve"> Based </w:t>
      </w:r>
      <w:r w:rsidR="004C5508">
        <w:rPr>
          <w:rFonts w:ascii="Times New Roman" w:hAnsi="Times New Roman" w:cs="Times New Roman"/>
          <w:b/>
        </w:rPr>
        <w:t>TN Academic Standards</w:t>
      </w:r>
    </w:p>
    <w:p w:rsidR="007B4783" w:rsidRPr="000B048C" w:rsidRDefault="007B4783" w:rsidP="007B4783">
      <w:pPr>
        <w:widowControl w:val="0"/>
        <w:autoSpaceDE w:val="0"/>
        <w:autoSpaceDN w:val="0"/>
        <w:adjustRightInd w:val="0"/>
        <w:rPr>
          <w:rFonts w:ascii="Times New Roman" w:hAnsi="Times New Roman" w:cs="Times New Roman"/>
          <w:b/>
        </w:rPr>
      </w:pPr>
    </w:p>
    <w:p w:rsidR="006703D1" w:rsidRPr="000B048C" w:rsidRDefault="00A1381F" w:rsidP="006703D1">
      <w:pPr>
        <w:widowControl w:val="0"/>
        <w:autoSpaceDE w:val="0"/>
        <w:autoSpaceDN w:val="0"/>
        <w:adjustRightInd w:val="0"/>
        <w:rPr>
          <w:rFonts w:ascii="Times New Roman" w:hAnsi="Times New Roman" w:cs="Times New Roman"/>
          <w:b/>
        </w:rPr>
      </w:pPr>
      <w:r>
        <w:rPr>
          <w:rFonts w:ascii="Times New Roman" w:hAnsi="Times New Roman" w:cs="Times New Roman"/>
          <w:b/>
        </w:rPr>
        <w:t>English Language Arts</w:t>
      </w:r>
    </w:p>
    <w:p w:rsidR="006703D1" w:rsidRDefault="00A1381F" w:rsidP="006703D1">
      <w:pPr>
        <w:widowControl w:val="0"/>
        <w:autoSpaceDE w:val="0"/>
        <w:autoSpaceDN w:val="0"/>
        <w:adjustRightInd w:val="0"/>
        <w:rPr>
          <w:rFonts w:ascii="Times New Roman" w:hAnsi="Times New Roman" w:cs="Times New Roman"/>
          <w:b/>
        </w:rPr>
      </w:pPr>
      <w:r>
        <w:rPr>
          <w:rFonts w:ascii="Times New Roman" w:hAnsi="Times New Roman" w:cs="Times New Roman"/>
          <w:b/>
        </w:rPr>
        <w:t>Grades 6-1</w:t>
      </w:r>
      <w:r w:rsidR="003D454B">
        <w:rPr>
          <w:rFonts w:ascii="Times New Roman" w:hAnsi="Times New Roman" w:cs="Times New Roman"/>
          <w:b/>
        </w:rPr>
        <w:t>2 focusing on G</w:t>
      </w:r>
      <w:r w:rsidR="00F55AB0">
        <w:rPr>
          <w:rFonts w:ascii="Times New Roman" w:hAnsi="Times New Roman" w:cs="Times New Roman"/>
          <w:b/>
        </w:rPr>
        <w:t>rades 6-8</w:t>
      </w:r>
    </w:p>
    <w:p w:rsidR="009851FB" w:rsidRPr="000B048C" w:rsidRDefault="009851FB" w:rsidP="006703D1">
      <w:pPr>
        <w:widowControl w:val="0"/>
        <w:autoSpaceDE w:val="0"/>
        <w:autoSpaceDN w:val="0"/>
        <w:adjustRightInd w:val="0"/>
        <w:rPr>
          <w:rFonts w:ascii="Times New Roman" w:hAnsi="Times New Roman" w:cs="Times New Roman"/>
          <w:b/>
        </w:rPr>
      </w:pPr>
      <w:r>
        <w:rPr>
          <w:rFonts w:ascii="Times New Roman" w:hAnsi="Times New Roman" w:cs="Times New Roman"/>
          <w:b/>
        </w:rPr>
        <w:t>DAY ONE</w:t>
      </w:r>
    </w:p>
    <w:p w:rsidR="007B4783" w:rsidRPr="000B048C" w:rsidRDefault="007B4783" w:rsidP="007B4783">
      <w:pPr>
        <w:widowControl w:val="0"/>
        <w:autoSpaceDE w:val="0"/>
        <w:autoSpaceDN w:val="0"/>
        <w:adjustRightInd w:val="0"/>
        <w:rPr>
          <w:rFonts w:ascii="Times New Roman" w:hAnsi="Times New Roman" w:cs="Times New Roman"/>
          <w:b/>
        </w:rPr>
      </w:pPr>
    </w:p>
    <w:p w:rsidR="006703D1" w:rsidRDefault="006703D1" w:rsidP="006703D1">
      <w:pPr>
        <w:rPr>
          <w:rFonts w:ascii="Times New Roman" w:eastAsia="Times New Roman" w:hAnsi="Times New Roman" w:cs="Times New Roman"/>
          <w:b/>
        </w:rPr>
      </w:pPr>
      <w:r w:rsidRPr="006703D1">
        <w:rPr>
          <w:rFonts w:ascii="Times New Roman" w:eastAsia="Times New Roman" w:hAnsi="Times New Roman" w:cs="Times New Roman"/>
          <w:b/>
        </w:rPr>
        <w:t>Section I: Planning</w:t>
      </w:r>
    </w:p>
    <w:p w:rsidR="00004C82" w:rsidRPr="006703D1" w:rsidRDefault="00004C82" w:rsidP="006703D1">
      <w:pPr>
        <w:rPr>
          <w:rFonts w:ascii="Times New Roman" w:eastAsia="Times New Roman" w:hAnsi="Times New Roman" w:cs="Times New Roman"/>
          <w:b/>
        </w:rPr>
      </w:pPr>
    </w:p>
    <w:p w:rsidR="006703D1" w:rsidRDefault="006703D1" w:rsidP="006703D1">
      <w:pPr>
        <w:autoSpaceDE w:val="0"/>
        <w:autoSpaceDN w:val="0"/>
        <w:adjustRightInd w:val="0"/>
        <w:rPr>
          <w:rFonts w:ascii="Times New Roman" w:eastAsiaTheme="minorHAnsi" w:hAnsi="Times New Roman" w:cs="Times New Roman"/>
          <w:b/>
          <w:bCs/>
        </w:rPr>
      </w:pPr>
      <w:r w:rsidRPr="006703D1">
        <w:rPr>
          <w:rFonts w:ascii="Times New Roman" w:eastAsia="Times New Roman" w:hAnsi="Times New Roman" w:cs="Times New Roman"/>
          <w:b/>
        </w:rPr>
        <w:t xml:space="preserve">Overview: This section focuses on the elements to consider when planning for a </w:t>
      </w:r>
      <w:r w:rsidR="004C5508">
        <w:rPr>
          <w:rFonts w:ascii="Times New Roman" w:eastAsia="Times New Roman" w:hAnsi="Times New Roman" w:cs="Times New Roman"/>
          <w:b/>
        </w:rPr>
        <w:t>standards-driven</w:t>
      </w:r>
      <w:r w:rsidRPr="006703D1">
        <w:rPr>
          <w:rFonts w:ascii="Times New Roman" w:eastAsia="Times New Roman" w:hAnsi="Times New Roman" w:cs="Times New Roman"/>
          <w:b/>
        </w:rPr>
        <w:t xml:space="preserve"> lesson, such as ELA Anch</w:t>
      </w:r>
      <w:r>
        <w:rPr>
          <w:rFonts w:ascii="Times New Roman" w:eastAsia="Times New Roman" w:hAnsi="Times New Roman" w:cs="Times New Roman"/>
          <w:b/>
        </w:rPr>
        <w:t xml:space="preserve">or Standards, </w:t>
      </w:r>
      <w:r w:rsidRPr="006703D1">
        <w:rPr>
          <w:rFonts w:ascii="Times New Roman" w:eastAsia="Times New Roman" w:hAnsi="Times New Roman" w:cs="Times New Roman"/>
          <w:b/>
        </w:rPr>
        <w:t xml:space="preserve">content standards, clear learning targets, task objectives, new learning for students, anticipated learning </w:t>
      </w:r>
      <w:r>
        <w:rPr>
          <w:rFonts w:ascii="Times New Roman" w:eastAsia="Times New Roman" w:hAnsi="Times New Roman" w:cs="Times New Roman"/>
          <w:b/>
        </w:rPr>
        <w:t>challenges,</w:t>
      </w:r>
      <w:r w:rsidRPr="006703D1">
        <w:rPr>
          <w:rFonts w:ascii="Times New Roman" w:eastAsiaTheme="minorHAnsi" w:hAnsi="Times New Roman" w:cs="Times New Roman"/>
          <w:b/>
          <w:bCs/>
        </w:rPr>
        <w:t xml:space="preserve"> </w:t>
      </w:r>
      <w:r>
        <w:rPr>
          <w:rFonts w:ascii="Times New Roman" w:eastAsiaTheme="minorHAnsi" w:hAnsi="Times New Roman" w:cs="Times New Roman"/>
          <w:b/>
          <w:bCs/>
        </w:rPr>
        <w:t xml:space="preserve">scaffolding, opportunities for differentiation, ways to prompt </w:t>
      </w:r>
      <w:r w:rsidRPr="004E5F43">
        <w:rPr>
          <w:rFonts w:ascii="Times New Roman" w:eastAsiaTheme="minorHAnsi" w:hAnsi="Times New Roman" w:cs="Times New Roman"/>
          <w:b/>
          <w:bCs/>
        </w:rPr>
        <w:t>student thinking through assessing and advancing questions,</w:t>
      </w:r>
      <w:r>
        <w:rPr>
          <w:rFonts w:ascii="Times New Roman" w:eastAsiaTheme="minorHAnsi" w:hAnsi="Times New Roman" w:cs="Times New Roman"/>
          <w:b/>
          <w:bCs/>
        </w:rPr>
        <w:t xml:space="preserve"> instructional strategies to be </w:t>
      </w:r>
      <w:r w:rsidRPr="004E5F43">
        <w:rPr>
          <w:rFonts w:ascii="Times New Roman" w:eastAsiaTheme="minorHAnsi" w:hAnsi="Times New Roman" w:cs="Times New Roman"/>
          <w:b/>
          <w:bCs/>
        </w:rPr>
        <w:t>used in the lesson, and materials and resources.</w:t>
      </w:r>
    </w:p>
    <w:p w:rsidR="006703D1" w:rsidRPr="004E5F43" w:rsidRDefault="006703D1" w:rsidP="006703D1">
      <w:pPr>
        <w:autoSpaceDE w:val="0"/>
        <w:autoSpaceDN w:val="0"/>
        <w:adjustRightInd w:val="0"/>
        <w:rPr>
          <w:rFonts w:ascii="Times New Roman" w:eastAsiaTheme="minorHAnsi" w:hAnsi="Times New Roman" w:cs="Times New Roman"/>
          <w:b/>
          <w:bCs/>
        </w:rPr>
      </w:pP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8"/>
        <w:gridCol w:w="7380"/>
      </w:tblGrid>
      <w:tr w:rsidR="006703D1" w:rsidRPr="000B048C" w:rsidTr="004C5508">
        <w:tc>
          <w:tcPr>
            <w:tcW w:w="6588" w:type="dxa"/>
          </w:tcPr>
          <w:p w:rsidR="006703D1" w:rsidRPr="000B048C" w:rsidRDefault="006703D1" w:rsidP="004C5508">
            <w:pPr>
              <w:rPr>
                <w:rFonts w:ascii="Times New Roman" w:hAnsi="Times New Roman" w:cs="Times New Roman"/>
                <w:b/>
              </w:rPr>
            </w:pPr>
            <w:r w:rsidRPr="000B048C">
              <w:rPr>
                <w:rFonts w:ascii="Times New Roman" w:hAnsi="Times New Roman" w:cs="Times New Roman"/>
                <w:b/>
              </w:rPr>
              <w:t>Lesson</w:t>
            </w:r>
            <w:r>
              <w:rPr>
                <w:rFonts w:ascii="Times New Roman" w:hAnsi="Times New Roman" w:cs="Times New Roman"/>
                <w:b/>
              </w:rPr>
              <w:t xml:space="preserve"> Topic</w:t>
            </w:r>
            <w:r w:rsidRPr="000B048C">
              <w:rPr>
                <w:rFonts w:ascii="Times New Roman" w:hAnsi="Times New Roman" w:cs="Times New Roman"/>
                <w:b/>
              </w:rPr>
              <w:t xml:space="preserve">: </w:t>
            </w:r>
            <w:r w:rsidR="006D1137">
              <w:rPr>
                <w:rFonts w:ascii="Times New Roman" w:hAnsi="Times New Roman" w:cs="Times New Roman"/>
                <w:b/>
              </w:rPr>
              <w:t>The Nashville Civil Rights Movement</w:t>
            </w:r>
          </w:p>
        </w:tc>
        <w:tc>
          <w:tcPr>
            <w:tcW w:w="7380" w:type="dxa"/>
          </w:tcPr>
          <w:p w:rsidR="006703D1" w:rsidRPr="000B048C" w:rsidRDefault="006703D1" w:rsidP="004C5508">
            <w:pPr>
              <w:rPr>
                <w:rFonts w:ascii="Times New Roman" w:hAnsi="Times New Roman" w:cs="Times New Roman"/>
                <w:b/>
              </w:rPr>
            </w:pPr>
            <w:r>
              <w:rPr>
                <w:rFonts w:ascii="Times New Roman" w:hAnsi="Times New Roman" w:cs="Times New Roman"/>
                <w:b/>
              </w:rPr>
              <w:t>Time Frame/Lesson Length:</w:t>
            </w:r>
            <w:r w:rsidR="003D454B">
              <w:rPr>
                <w:rFonts w:ascii="Times New Roman" w:hAnsi="Times New Roman" w:cs="Times New Roman"/>
                <w:b/>
              </w:rPr>
              <w:t xml:space="preserve">  Two </w:t>
            </w:r>
            <w:r w:rsidR="001D7854">
              <w:rPr>
                <w:rFonts w:ascii="Times New Roman" w:hAnsi="Times New Roman" w:cs="Times New Roman"/>
                <w:b/>
              </w:rPr>
              <w:t xml:space="preserve"> </w:t>
            </w:r>
            <w:r w:rsidR="006D1137">
              <w:rPr>
                <w:rFonts w:ascii="Times New Roman" w:hAnsi="Times New Roman" w:cs="Times New Roman"/>
                <w:b/>
              </w:rPr>
              <w:t>55</w:t>
            </w:r>
            <w:r w:rsidR="003D454B">
              <w:rPr>
                <w:rFonts w:ascii="Times New Roman" w:hAnsi="Times New Roman" w:cs="Times New Roman"/>
                <w:b/>
              </w:rPr>
              <w:t xml:space="preserve"> </w:t>
            </w:r>
            <w:r w:rsidR="006D1137">
              <w:rPr>
                <w:rFonts w:ascii="Times New Roman" w:hAnsi="Times New Roman" w:cs="Times New Roman"/>
                <w:b/>
              </w:rPr>
              <w:t>min class period</w:t>
            </w:r>
            <w:r w:rsidR="00494B95">
              <w:rPr>
                <w:rFonts w:ascii="Times New Roman" w:hAnsi="Times New Roman" w:cs="Times New Roman"/>
                <w:b/>
              </w:rPr>
              <w:t>s</w:t>
            </w:r>
            <w:r w:rsidR="006D1137">
              <w:rPr>
                <w:rFonts w:ascii="Times New Roman" w:hAnsi="Times New Roman" w:cs="Times New Roman"/>
                <w:b/>
              </w:rPr>
              <w:t xml:space="preserve">, plus extensions </w:t>
            </w:r>
            <w:r w:rsidR="00BE3586">
              <w:rPr>
                <w:rFonts w:ascii="Times New Roman" w:hAnsi="Times New Roman" w:cs="Times New Roman"/>
                <w:b/>
              </w:rPr>
              <w:t>(Day One is 55 minutes)</w:t>
            </w:r>
          </w:p>
        </w:tc>
      </w:tr>
    </w:tbl>
    <w:p w:rsidR="006703D1" w:rsidRPr="000B048C" w:rsidRDefault="006703D1" w:rsidP="006703D1">
      <w:pPr>
        <w:widowControl w:val="0"/>
        <w:autoSpaceDE w:val="0"/>
        <w:autoSpaceDN w:val="0"/>
        <w:adjustRightInd w:val="0"/>
        <w:rPr>
          <w:rFonts w:ascii="Times New Roman" w:hAnsi="Times New Roman" w:cs="Times New Roman"/>
          <w:b/>
        </w:rPr>
      </w:pPr>
    </w:p>
    <w:p w:rsidR="006703D1" w:rsidRPr="006703D1" w:rsidRDefault="00494B95" w:rsidP="006703D1">
      <w:pPr>
        <w:rPr>
          <w:rFonts w:ascii="Times New Roman" w:eastAsia="Times New Roman" w:hAnsi="Times New Roman" w:cs="Times New Roman"/>
          <w:b/>
        </w:rPr>
      </w:pPr>
      <w:r>
        <w:rPr>
          <w:rFonts w:ascii="Times New Roman" w:eastAsia="Times New Roman" w:hAnsi="Times New Roman" w:cs="Times New Roman"/>
          <w:b/>
        </w:rPr>
        <w:t>Day One</w:t>
      </w:r>
    </w:p>
    <w:tbl>
      <w:tblPr>
        <w:tblStyle w:val="TableGrid"/>
        <w:tblW w:w="13886" w:type="dxa"/>
        <w:tblLayout w:type="fixed"/>
        <w:tblLook w:val="04A0" w:firstRow="1" w:lastRow="0" w:firstColumn="1" w:lastColumn="0" w:noHBand="0" w:noVBand="1"/>
      </w:tblPr>
      <w:tblGrid>
        <w:gridCol w:w="4338"/>
        <w:gridCol w:w="4950"/>
        <w:gridCol w:w="4598"/>
      </w:tblGrid>
      <w:tr w:rsidR="006703D1" w:rsidRPr="00156D20" w:rsidTr="006703D1">
        <w:trPr>
          <w:trHeight w:val="1116"/>
        </w:trPr>
        <w:tc>
          <w:tcPr>
            <w:tcW w:w="4338" w:type="dxa"/>
          </w:tcPr>
          <w:p w:rsidR="006703D1" w:rsidRDefault="006703D1" w:rsidP="006703D1">
            <w:pPr>
              <w:rPr>
                <w:rFonts w:ascii="Times New Roman" w:hAnsi="Times New Roman" w:cs="Times New Roman"/>
                <w:b/>
              </w:rPr>
            </w:pPr>
            <w:r>
              <w:rPr>
                <w:rFonts w:ascii="Times New Roman" w:hAnsi="Times New Roman" w:cs="Times New Roman"/>
                <w:b/>
              </w:rPr>
              <w:t>ELA Content Standards</w:t>
            </w:r>
          </w:p>
          <w:p w:rsidR="00245425" w:rsidRPr="000B048C" w:rsidRDefault="00245425" w:rsidP="00245425">
            <w:pPr>
              <w:rPr>
                <w:rFonts w:ascii="Times New Roman" w:hAnsi="Times New Roman" w:cs="Times New Roman"/>
                <w:b/>
              </w:rPr>
            </w:pPr>
          </w:p>
        </w:tc>
        <w:tc>
          <w:tcPr>
            <w:tcW w:w="4950" w:type="dxa"/>
          </w:tcPr>
          <w:p w:rsidR="00245425" w:rsidRPr="000B048C" w:rsidRDefault="006703D1" w:rsidP="00245425">
            <w:pPr>
              <w:rPr>
                <w:rFonts w:ascii="Times New Roman" w:hAnsi="Times New Roman" w:cs="Times New Roman"/>
                <w:b/>
              </w:rPr>
            </w:pPr>
            <w:r>
              <w:rPr>
                <w:rFonts w:ascii="Times New Roman" w:hAnsi="Times New Roman" w:cs="Times New Roman"/>
                <w:b/>
              </w:rPr>
              <w:t>Anchor Standards</w:t>
            </w:r>
          </w:p>
        </w:tc>
        <w:tc>
          <w:tcPr>
            <w:tcW w:w="4598" w:type="dxa"/>
          </w:tcPr>
          <w:p w:rsidR="006703D1" w:rsidRPr="00A933C9" w:rsidRDefault="006703D1" w:rsidP="004C5508">
            <w:pPr>
              <w:rPr>
                <w:rFonts w:ascii="Times New Roman" w:hAnsi="Times New Roman" w:cs="Times New Roman"/>
                <w:b/>
              </w:rPr>
            </w:pPr>
            <w:r w:rsidRPr="000B048C">
              <w:rPr>
                <w:rFonts w:ascii="Times New Roman" w:hAnsi="Times New Roman" w:cs="Times New Roman"/>
                <w:b/>
              </w:rPr>
              <w:t>Assessments</w:t>
            </w:r>
            <w:r>
              <w:rPr>
                <w:rFonts w:ascii="Times New Roman" w:hAnsi="Times New Roman" w:cs="Times New Roman"/>
                <w:b/>
              </w:rPr>
              <w:t xml:space="preserve"> (Please describe the specifics of the assessment)</w:t>
            </w:r>
          </w:p>
          <w:p w:rsidR="006703D1" w:rsidRPr="000B048C" w:rsidRDefault="006703D1" w:rsidP="004C5508">
            <w:pPr>
              <w:rPr>
                <w:rFonts w:ascii="Times New Roman" w:hAnsi="Times New Roman" w:cs="Times New Roman"/>
                <w:b/>
              </w:rPr>
            </w:pPr>
            <w:r w:rsidRPr="000B048C">
              <w:rPr>
                <w:rFonts w:ascii="Times New Roman" w:hAnsi="Times New Roman" w:cs="Times New Roman"/>
                <w:b/>
              </w:rPr>
              <w:sym w:font="Wingdings 2" w:char="F050"/>
            </w:r>
            <w:r w:rsidRPr="000B048C">
              <w:rPr>
                <w:rFonts w:ascii="Times New Roman" w:hAnsi="Times New Roman" w:cs="Times New Roman"/>
                <w:b/>
              </w:rPr>
              <w:t xml:space="preserve">  Formative</w:t>
            </w:r>
          </w:p>
          <w:p w:rsidR="006703D1" w:rsidRPr="000B048C" w:rsidRDefault="006703D1" w:rsidP="004C5508">
            <w:pPr>
              <w:rPr>
                <w:rFonts w:ascii="Times New Roman" w:hAnsi="Times New Roman" w:cs="Times New Roman"/>
                <w:b/>
              </w:rPr>
            </w:pPr>
            <w:r w:rsidRPr="000B048C">
              <w:rPr>
                <w:rFonts w:ascii="Times New Roman" w:hAnsi="Times New Roman" w:cs="Times New Roman"/>
                <w:b/>
              </w:rPr>
              <w:sym w:font="Wingdings" w:char="F0D8"/>
            </w:r>
            <w:r w:rsidRPr="000B048C">
              <w:rPr>
                <w:rFonts w:ascii="Times New Roman" w:hAnsi="Times New Roman" w:cs="Times New Roman"/>
                <w:b/>
              </w:rPr>
              <w:t xml:space="preserve">  Summative</w:t>
            </w:r>
          </w:p>
        </w:tc>
      </w:tr>
      <w:tr w:rsidR="006703D1" w:rsidRPr="00156D20" w:rsidTr="006703D1">
        <w:trPr>
          <w:trHeight w:val="2813"/>
        </w:trPr>
        <w:tc>
          <w:tcPr>
            <w:tcW w:w="4338" w:type="dxa"/>
          </w:tcPr>
          <w:p w:rsidR="006703D1" w:rsidRPr="003D454B" w:rsidRDefault="006703D1" w:rsidP="004C5508">
            <w:pPr>
              <w:rPr>
                <w:rFonts w:ascii="Times New Roman" w:hAnsi="Times New Roman" w:cs="Times New Roman"/>
              </w:rPr>
            </w:pPr>
          </w:p>
          <w:p w:rsidR="006703D1" w:rsidRPr="003D454B" w:rsidRDefault="000B5715" w:rsidP="003D454B">
            <w:pPr>
              <w:autoSpaceDE w:val="0"/>
              <w:autoSpaceDN w:val="0"/>
              <w:adjustRightInd w:val="0"/>
              <w:rPr>
                <w:rFonts w:ascii="Times New Roman" w:eastAsiaTheme="minorHAnsi" w:hAnsi="Times New Roman" w:cs="Times New Roman"/>
              </w:rPr>
            </w:pPr>
            <w:r w:rsidRPr="003D454B">
              <w:rPr>
                <w:rFonts w:ascii="Times New Roman" w:eastAsiaTheme="minorHAnsi" w:hAnsi="Times New Roman" w:cs="Times New Roman"/>
              </w:rPr>
              <w:t>RI 1. Cite textual evidence to support analysis of what</w:t>
            </w:r>
            <w:r w:rsidR="003D454B">
              <w:rPr>
                <w:rFonts w:ascii="Times New Roman" w:eastAsiaTheme="minorHAnsi" w:hAnsi="Times New Roman" w:cs="Times New Roman"/>
              </w:rPr>
              <w:t xml:space="preserve"> </w:t>
            </w:r>
            <w:r w:rsidRPr="003D454B">
              <w:rPr>
                <w:rFonts w:ascii="Times New Roman" w:eastAsiaTheme="minorHAnsi" w:hAnsi="Times New Roman" w:cs="Times New Roman"/>
              </w:rPr>
              <w:t>the text says explicitly as well as inferences drawn</w:t>
            </w:r>
            <w:r w:rsidR="003D454B">
              <w:rPr>
                <w:rFonts w:ascii="Times New Roman" w:eastAsiaTheme="minorHAnsi" w:hAnsi="Times New Roman" w:cs="Times New Roman"/>
              </w:rPr>
              <w:t xml:space="preserve"> </w:t>
            </w:r>
            <w:r w:rsidRPr="003D454B">
              <w:rPr>
                <w:rFonts w:ascii="Times New Roman" w:eastAsiaTheme="minorHAnsi" w:hAnsi="Times New Roman" w:cs="Times New Roman"/>
              </w:rPr>
              <w:t>from the text.</w:t>
            </w:r>
          </w:p>
          <w:p w:rsidR="006703D1" w:rsidRPr="003D454B" w:rsidRDefault="006703D1" w:rsidP="004C5508">
            <w:pPr>
              <w:rPr>
                <w:rFonts w:ascii="Times New Roman" w:hAnsi="Times New Roman" w:cs="Times New Roman"/>
              </w:rPr>
            </w:pPr>
          </w:p>
          <w:p w:rsidR="006703D1" w:rsidRPr="003D454B" w:rsidRDefault="006703D1" w:rsidP="004C5508">
            <w:pPr>
              <w:rPr>
                <w:rFonts w:ascii="Times New Roman" w:hAnsi="Times New Roman" w:cs="Times New Roman"/>
              </w:rPr>
            </w:pPr>
          </w:p>
          <w:p w:rsidR="006703D1" w:rsidRPr="003D454B" w:rsidRDefault="006703D1" w:rsidP="004C5508">
            <w:pPr>
              <w:rPr>
                <w:rFonts w:ascii="Times New Roman" w:hAnsi="Times New Roman" w:cs="Times New Roman"/>
              </w:rPr>
            </w:pPr>
          </w:p>
          <w:p w:rsidR="006703D1" w:rsidRPr="003D454B" w:rsidRDefault="006703D1" w:rsidP="004C5508">
            <w:pPr>
              <w:rPr>
                <w:rFonts w:ascii="Times New Roman" w:hAnsi="Times New Roman" w:cs="Times New Roman"/>
              </w:rPr>
            </w:pPr>
          </w:p>
          <w:p w:rsidR="006703D1" w:rsidRPr="003D454B" w:rsidRDefault="006703D1" w:rsidP="004C5508">
            <w:pPr>
              <w:rPr>
                <w:rFonts w:ascii="Times New Roman" w:hAnsi="Times New Roman" w:cs="Times New Roman"/>
              </w:rPr>
            </w:pPr>
          </w:p>
          <w:p w:rsidR="006703D1" w:rsidRPr="003D454B" w:rsidRDefault="006703D1" w:rsidP="004C5508">
            <w:pPr>
              <w:rPr>
                <w:rFonts w:ascii="Times New Roman" w:hAnsi="Times New Roman" w:cs="Times New Roman"/>
              </w:rPr>
            </w:pPr>
          </w:p>
        </w:tc>
        <w:tc>
          <w:tcPr>
            <w:tcW w:w="4950" w:type="dxa"/>
          </w:tcPr>
          <w:p w:rsidR="006703D1" w:rsidRPr="003D454B" w:rsidRDefault="006703D1" w:rsidP="004C5508">
            <w:pPr>
              <w:rPr>
                <w:rFonts w:ascii="Times New Roman" w:hAnsi="Times New Roman" w:cs="Times New Roman"/>
              </w:rPr>
            </w:pPr>
          </w:p>
          <w:p w:rsidR="000B5715" w:rsidRPr="003D454B" w:rsidRDefault="000B5715" w:rsidP="003D454B">
            <w:pPr>
              <w:autoSpaceDE w:val="0"/>
              <w:autoSpaceDN w:val="0"/>
              <w:adjustRightInd w:val="0"/>
              <w:rPr>
                <w:rFonts w:ascii="Times New Roman" w:eastAsiaTheme="minorHAnsi" w:hAnsi="Times New Roman" w:cs="Times New Roman"/>
              </w:rPr>
            </w:pPr>
            <w:r w:rsidRPr="003D454B">
              <w:rPr>
                <w:rFonts w:ascii="Times New Roman" w:eastAsiaTheme="minorHAnsi" w:hAnsi="Times New Roman" w:cs="Times New Roman"/>
              </w:rPr>
              <w:t>RI 1. Cite textual evidence to support analysis of what</w:t>
            </w:r>
            <w:r w:rsidR="003D454B">
              <w:rPr>
                <w:rFonts w:ascii="Times New Roman" w:eastAsiaTheme="minorHAnsi" w:hAnsi="Times New Roman" w:cs="Times New Roman"/>
              </w:rPr>
              <w:t xml:space="preserve"> </w:t>
            </w:r>
            <w:r w:rsidRPr="003D454B">
              <w:rPr>
                <w:rFonts w:ascii="Times New Roman" w:eastAsiaTheme="minorHAnsi" w:hAnsi="Times New Roman" w:cs="Times New Roman"/>
              </w:rPr>
              <w:t>the text says explicitly as well as inferences drawn</w:t>
            </w:r>
            <w:r w:rsidR="003D454B">
              <w:rPr>
                <w:rFonts w:ascii="Times New Roman" w:eastAsiaTheme="minorHAnsi" w:hAnsi="Times New Roman" w:cs="Times New Roman"/>
              </w:rPr>
              <w:t xml:space="preserve"> f</w:t>
            </w:r>
            <w:r w:rsidRPr="003D454B">
              <w:rPr>
                <w:rFonts w:ascii="Times New Roman" w:eastAsiaTheme="minorHAnsi" w:hAnsi="Times New Roman" w:cs="Times New Roman"/>
              </w:rPr>
              <w:t>rom the text.</w:t>
            </w:r>
          </w:p>
        </w:tc>
        <w:tc>
          <w:tcPr>
            <w:tcW w:w="4598" w:type="dxa"/>
          </w:tcPr>
          <w:p w:rsidR="006703D1" w:rsidRPr="003D454B" w:rsidRDefault="000B5715" w:rsidP="004C5508">
            <w:pPr>
              <w:rPr>
                <w:rFonts w:ascii="Times New Roman" w:hAnsi="Times New Roman" w:cs="Times New Roman"/>
              </w:rPr>
            </w:pPr>
            <w:r w:rsidRPr="003D454B">
              <w:rPr>
                <w:rFonts w:ascii="Times New Roman" w:hAnsi="Times New Roman" w:cs="Times New Roman"/>
              </w:rPr>
              <w:t xml:space="preserve">Formative assessment:   Students write a response  to </w:t>
            </w:r>
            <w:r w:rsidR="003D454B" w:rsidRPr="003D454B">
              <w:rPr>
                <w:rFonts w:ascii="Times New Roman" w:hAnsi="Times New Roman" w:cs="Times New Roman"/>
              </w:rPr>
              <w:t>assessing</w:t>
            </w:r>
            <w:r w:rsidRPr="003D454B">
              <w:rPr>
                <w:rFonts w:ascii="Times New Roman" w:hAnsi="Times New Roman" w:cs="Times New Roman"/>
              </w:rPr>
              <w:t xml:space="preserve"> questions</w:t>
            </w:r>
          </w:p>
          <w:p w:rsidR="003D454B" w:rsidRPr="003D454B" w:rsidRDefault="003D454B" w:rsidP="004C5508">
            <w:pPr>
              <w:rPr>
                <w:rFonts w:ascii="Times New Roman" w:hAnsi="Times New Roman" w:cs="Times New Roman"/>
              </w:rPr>
            </w:pPr>
          </w:p>
          <w:p w:rsidR="000B5715" w:rsidRPr="003D454B" w:rsidRDefault="000B5715" w:rsidP="000B5715">
            <w:pPr>
              <w:rPr>
                <w:rFonts w:ascii="Times New Roman" w:hAnsi="Times New Roman" w:cs="Times New Roman"/>
              </w:rPr>
            </w:pPr>
            <w:r w:rsidRPr="003D454B">
              <w:rPr>
                <w:rFonts w:ascii="Times New Roman" w:hAnsi="Times New Roman" w:cs="Times New Roman"/>
              </w:rPr>
              <w:t xml:space="preserve">Summative assessment:  </w:t>
            </w:r>
          </w:p>
          <w:p w:rsidR="000B5715" w:rsidRPr="000B5715" w:rsidRDefault="000B5715" w:rsidP="000B5715">
            <w:pPr>
              <w:rPr>
                <w:rFonts w:ascii="Times New Roman" w:hAnsi="Times New Roman" w:cs="Times New Roman"/>
              </w:rPr>
            </w:pPr>
            <w:r w:rsidRPr="003D454B">
              <w:rPr>
                <w:rFonts w:ascii="Times New Roman" w:hAnsi="Times New Roman" w:cs="Times New Roman"/>
              </w:rPr>
              <w:t>Day one exit ticket:  Citing textual evidence, who is the ‘us’ John Lewis is referring to?  What actions are taken to abolish segregation in Nashville and throughout the South?</w:t>
            </w:r>
          </w:p>
        </w:tc>
      </w:tr>
    </w:tbl>
    <w:p w:rsidR="007B4783" w:rsidRPr="00156D20" w:rsidRDefault="007B4783" w:rsidP="007B4783">
      <w:pPr>
        <w:rPr>
          <w:rFonts w:ascii="Times New Roman" w:hAnsi="Times New Roman" w:cs="Times New Roman"/>
        </w:rPr>
      </w:pPr>
    </w:p>
    <w:p w:rsidR="008E54F2" w:rsidRDefault="008E54F2">
      <w:pPr>
        <w:rPr>
          <w:rFonts w:ascii="Times New Roman" w:hAnsi="Times New Roman" w:cs="Times New Roman"/>
        </w:rPr>
      </w:pPr>
    </w:p>
    <w:tbl>
      <w:tblPr>
        <w:tblStyle w:val="TableGrid"/>
        <w:tblW w:w="13968" w:type="dxa"/>
        <w:tblLook w:val="04A0" w:firstRow="1" w:lastRow="0" w:firstColumn="1" w:lastColumn="0" w:noHBand="0" w:noVBand="1"/>
      </w:tblPr>
      <w:tblGrid>
        <w:gridCol w:w="4068"/>
        <w:gridCol w:w="9900"/>
      </w:tblGrid>
      <w:tr w:rsidR="007B4783" w:rsidTr="007B4783">
        <w:tc>
          <w:tcPr>
            <w:tcW w:w="4068" w:type="dxa"/>
          </w:tcPr>
          <w:p w:rsidR="007B4783" w:rsidRPr="000B048C" w:rsidRDefault="007B4783">
            <w:pPr>
              <w:rPr>
                <w:rFonts w:ascii="Times New Roman" w:hAnsi="Times New Roman" w:cs="Times New Roman"/>
                <w:b/>
              </w:rPr>
            </w:pPr>
            <w:r w:rsidRPr="000B048C">
              <w:rPr>
                <w:rFonts w:ascii="Times New Roman" w:hAnsi="Times New Roman" w:cs="Times New Roman"/>
                <w:b/>
              </w:rPr>
              <w:t>Planning Element</w:t>
            </w:r>
          </w:p>
        </w:tc>
        <w:tc>
          <w:tcPr>
            <w:tcW w:w="9900" w:type="dxa"/>
          </w:tcPr>
          <w:p w:rsidR="007B4783" w:rsidRPr="000B048C" w:rsidRDefault="007B4783">
            <w:pPr>
              <w:rPr>
                <w:rFonts w:ascii="Times New Roman" w:hAnsi="Times New Roman" w:cs="Times New Roman"/>
                <w:b/>
              </w:rPr>
            </w:pPr>
            <w:r w:rsidRPr="000B048C">
              <w:rPr>
                <w:rFonts w:ascii="Times New Roman" w:hAnsi="Times New Roman" w:cs="Times New Roman"/>
                <w:b/>
              </w:rPr>
              <w:t>Description</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Clear Learning Targets</w:t>
            </w:r>
          </w:p>
        </w:tc>
        <w:tc>
          <w:tcPr>
            <w:tcW w:w="9900" w:type="dxa"/>
          </w:tcPr>
          <w:p w:rsidR="000B5715" w:rsidRDefault="000B5715" w:rsidP="006D1137">
            <w:pPr>
              <w:pStyle w:val="ListParagraph"/>
              <w:numPr>
                <w:ilvl w:val="0"/>
                <w:numId w:val="1"/>
              </w:numPr>
              <w:ind w:left="252" w:hanging="252"/>
              <w:rPr>
                <w:rFonts w:ascii="Times New Roman" w:hAnsi="Times New Roman" w:cs="Times New Roman"/>
              </w:rPr>
            </w:pPr>
            <w:r>
              <w:rPr>
                <w:rFonts w:ascii="Times New Roman" w:hAnsi="Times New Roman" w:cs="Times New Roman"/>
              </w:rPr>
              <w:t>Students will be able to cite textual evidence to support claims about notable members of Nashville’s Civil Rights Movement.</w:t>
            </w:r>
            <w:r w:rsidR="00C44BEE">
              <w:rPr>
                <w:rFonts w:ascii="Times New Roman" w:hAnsi="Times New Roman" w:cs="Times New Roman"/>
              </w:rPr>
              <w:t xml:space="preserve">  (Days One and Two)</w:t>
            </w:r>
          </w:p>
          <w:p w:rsidR="006D1137" w:rsidRPr="000B5715" w:rsidRDefault="00C44BEE" w:rsidP="00C44BEE">
            <w:pPr>
              <w:pStyle w:val="ListParagraph"/>
              <w:numPr>
                <w:ilvl w:val="0"/>
                <w:numId w:val="1"/>
              </w:numPr>
              <w:ind w:left="252" w:hanging="252"/>
              <w:rPr>
                <w:rFonts w:ascii="Times New Roman" w:hAnsi="Times New Roman" w:cs="Times New Roman"/>
              </w:rPr>
            </w:pPr>
            <w:r>
              <w:rPr>
                <w:rFonts w:ascii="Times New Roman" w:hAnsi="Times New Roman" w:cs="Times New Roman"/>
              </w:rPr>
              <w:t xml:space="preserve">Students will be able to create jigsaw portions of a Witness Wall, by conducting mini-research </w:t>
            </w:r>
            <w:r>
              <w:rPr>
                <w:rFonts w:ascii="Times New Roman" w:hAnsi="Times New Roman" w:cs="Times New Roman"/>
              </w:rPr>
              <w:lastRenderedPageBreak/>
              <w:t>projects on notable members of Nashville’s Civil Rights Movement.  (Day Two)</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lastRenderedPageBreak/>
              <w:t>Task Objectives (steps to reach mastery of clear learning targets)</w:t>
            </w:r>
          </w:p>
        </w:tc>
        <w:tc>
          <w:tcPr>
            <w:tcW w:w="9900" w:type="dxa"/>
          </w:tcPr>
          <w:p w:rsidR="007B4783" w:rsidRPr="003D454B" w:rsidRDefault="006D1137" w:rsidP="003D454B">
            <w:pPr>
              <w:pStyle w:val="ListParagraph"/>
              <w:numPr>
                <w:ilvl w:val="0"/>
                <w:numId w:val="2"/>
              </w:numPr>
              <w:ind w:left="252" w:hanging="252"/>
              <w:rPr>
                <w:rFonts w:ascii="Times New Roman" w:hAnsi="Times New Roman" w:cs="Times New Roman"/>
              </w:rPr>
            </w:pPr>
            <w:r>
              <w:rPr>
                <w:rFonts w:ascii="Times New Roman" w:hAnsi="Times New Roman" w:cs="Times New Roman"/>
              </w:rPr>
              <w:t xml:space="preserve">As a whole group, students will read and discuss the article, “Area Students Lead the Way.”  Teacher will model how to pull and cite textual evidence to support claims.  </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New Learning</w:t>
            </w:r>
          </w:p>
        </w:tc>
        <w:tc>
          <w:tcPr>
            <w:tcW w:w="9900" w:type="dxa"/>
          </w:tcPr>
          <w:p w:rsidR="007B4783" w:rsidRPr="00156D20" w:rsidRDefault="006D1137" w:rsidP="007B4783">
            <w:pPr>
              <w:pStyle w:val="ListParagraph"/>
              <w:numPr>
                <w:ilvl w:val="0"/>
                <w:numId w:val="3"/>
              </w:numPr>
              <w:ind w:left="252" w:hanging="252"/>
              <w:rPr>
                <w:rFonts w:ascii="Times New Roman" w:hAnsi="Times New Roman" w:cs="Times New Roman"/>
              </w:rPr>
            </w:pPr>
            <w:r>
              <w:rPr>
                <w:rFonts w:ascii="Times New Roman" w:hAnsi="Times New Roman" w:cs="Times New Roman"/>
              </w:rPr>
              <w:t xml:space="preserve">Citing textual evidence to list meaningful portions of a person’s biography, pertaining to the Civil Rights Movement.  </w:t>
            </w:r>
          </w:p>
        </w:tc>
      </w:tr>
      <w:tr w:rsidR="007B4783" w:rsidTr="007B4783">
        <w:tc>
          <w:tcPr>
            <w:tcW w:w="4068" w:type="dxa"/>
          </w:tcPr>
          <w:p w:rsidR="007B4783" w:rsidRPr="000B048C" w:rsidRDefault="007B4783" w:rsidP="006703D1">
            <w:pPr>
              <w:rPr>
                <w:rFonts w:ascii="Times New Roman" w:hAnsi="Times New Roman" w:cs="Times New Roman"/>
                <w:b/>
              </w:rPr>
            </w:pPr>
            <w:r w:rsidRPr="000B048C">
              <w:rPr>
                <w:rFonts w:ascii="Times New Roman" w:hAnsi="Times New Roman" w:cs="Times New Roman"/>
                <w:b/>
              </w:rPr>
              <w:t xml:space="preserve">Anticipated Learning </w:t>
            </w:r>
            <w:r w:rsidR="006703D1">
              <w:rPr>
                <w:rFonts w:ascii="Times New Roman" w:hAnsi="Times New Roman" w:cs="Times New Roman"/>
                <w:b/>
              </w:rPr>
              <w:t>Challenges</w:t>
            </w:r>
          </w:p>
        </w:tc>
        <w:tc>
          <w:tcPr>
            <w:tcW w:w="9900" w:type="dxa"/>
          </w:tcPr>
          <w:p w:rsidR="007B4783" w:rsidRDefault="006D1137" w:rsidP="007B4783">
            <w:pPr>
              <w:pStyle w:val="ListParagraph"/>
              <w:numPr>
                <w:ilvl w:val="0"/>
                <w:numId w:val="4"/>
              </w:numPr>
              <w:ind w:left="252" w:hanging="252"/>
              <w:rPr>
                <w:rFonts w:ascii="Times New Roman" w:hAnsi="Times New Roman" w:cs="Times New Roman"/>
              </w:rPr>
            </w:pPr>
            <w:r>
              <w:rPr>
                <w:rFonts w:ascii="Times New Roman" w:hAnsi="Times New Roman" w:cs="Times New Roman"/>
              </w:rPr>
              <w:t>Some students will find it challenging to pull meaningful textual evidence.</w:t>
            </w:r>
          </w:p>
          <w:p w:rsidR="006D1137" w:rsidRPr="00156D20" w:rsidRDefault="006D1137" w:rsidP="007B4783">
            <w:pPr>
              <w:pStyle w:val="ListParagraph"/>
              <w:numPr>
                <w:ilvl w:val="0"/>
                <w:numId w:val="4"/>
              </w:numPr>
              <w:ind w:left="252" w:hanging="252"/>
              <w:rPr>
                <w:rFonts w:ascii="Times New Roman" w:hAnsi="Times New Roman" w:cs="Times New Roman"/>
              </w:rPr>
            </w:pPr>
            <w:r>
              <w:rPr>
                <w:rFonts w:ascii="Times New Roman" w:hAnsi="Times New Roman" w:cs="Times New Roman"/>
              </w:rPr>
              <w:t xml:space="preserve">Some students will complete the task at different paces than others.  </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Scaffolding (to address learning difficulties)</w:t>
            </w:r>
          </w:p>
        </w:tc>
        <w:tc>
          <w:tcPr>
            <w:tcW w:w="9900" w:type="dxa"/>
          </w:tcPr>
          <w:p w:rsidR="006D1137" w:rsidRPr="000B5715" w:rsidRDefault="003D454B" w:rsidP="003D454B">
            <w:pPr>
              <w:pStyle w:val="ListParagraph"/>
              <w:numPr>
                <w:ilvl w:val="0"/>
                <w:numId w:val="5"/>
              </w:numPr>
              <w:ind w:left="252" w:hanging="252"/>
              <w:rPr>
                <w:rFonts w:ascii="Times New Roman" w:hAnsi="Times New Roman" w:cs="Times New Roman"/>
              </w:rPr>
            </w:pPr>
            <w:r>
              <w:rPr>
                <w:rFonts w:ascii="Times New Roman" w:hAnsi="Times New Roman" w:cs="Times New Roman"/>
              </w:rPr>
              <w:t xml:space="preserve">Students </w:t>
            </w:r>
            <w:r w:rsidR="006D1137">
              <w:rPr>
                <w:rFonts w:ascii="Times New Roman" w:hAnsi="Times New Roman" w:cs="Times New Roman"/>
              </w:rPr>
              <w:t xml:space="preserve">should be divided into groups based on learning levels.  </w:t>
            </w:r>
            <w:r w:rsidR="007B4783" w:rsidRPr="006D1137">
              <w:rPr>
                <w:rFonts w:ascii="Times New Roman" w:hAnsi="Times New Roman" w:cs="Times New Roman"/>
              </w:rPr>
              <w:t xml:space="preserve"> </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 xml:space="preserve">Opportunities to </w:t>
            </w:r>
            <w:r w:rsidR="006703D1">
              <w:rPr>
                <w:rFonts w:ascii="Times New Roman" w:hAnsi="Times New Roman" w:cs="Times New Roman"/>
                <w:b/>
              </w:rPr>
              <w:t>D</w:t>
            </w:r>
            <w:r w:rsidRPr="000B048C">
              <w:rPr>
                <w:rFonts w:ascii="Times New Roman" w:hAnsi="Times New Roman" w:cs="Times New Roman"/>
                <w:b/>
              </w:rPr>
              <w:t xml:space="preserve">ifferentiate </w:t>
            </w:r>
            <w:r w:rsidR="006703D1">
              <w:rPr>
                <w:rFonts w:ascii="Times New Roman" w:hAnsi="Times New Roman" w:cs="Times New Roman"/>
                <w:b/>
              </w:rPr>
              <w:t>L</w:t>
            </w:r>
            <w:r w:rsidRPr="000B048C">
              <w:rPr>
                <w:rFonts w:ascii="Times New Roman" w:hAnsi="Times New Roman" w:cs="Times New Roman"/>
                <w:b/>
              </w:rPr>
              <w:t>earning (explain how you address particular student needs by differentiating process, content, or product)</w:t>
            </w:r>
          </w:p>
        </w:tc>
        <w:tc>
          <w:tcPr>
            <w:tcW w:w="9900" w:type="dxa"/>
          </w:tcPr>
          <w:p w:rsidR="006D1137" w:rsidRDefault="006D1137" w:rsidP="006D1137">
            <w:pPr>
              <w:pStyle w:val="ListParagraph"/>
              <w:numPr>
                <w:ilvl w:val="0"/>
                <w:numId w:val="5"/>
              </w:numPr>
              <w:ind w:left="252" w:hanging="252"/>
              <w:rPr>
                <w:rFonts w:ascii="Times New Roman" w:hAnsi="Times New Roman" w:cs="Times New Roman"/>
              </w:rPr>
            </w:pPr>
            <w:r>
              <w:rPr>
                <w:rFonts w:ascii="Times New Roman" w:hAnsi="Times New Roman" w:cs="Times New Roman"/>
              </w:rPr>
              <w:t xml:space="preserve">Teacher should place students in groups strategically based on level.  </w:t>
            </w:r>
          </w:p>
          <w:p w:rsidR="007B4783" w:rsidRDefault="006D1137" w:rsidP="006D1137">
            <w:pPr>
              <w:pStyle w:val="ListParagraph"/>
              <w:numPr>
                <w:ilvl w:val="0"/>
                <w:numId w:val="6"/>
              </w:numPr>
              <w:ind w:left="252" w:hanging="252"/>
              <w:rPr>
                <w:rFonts w:ascii="Times New Roman" w:hAnsi="Times New Roman" w:cs="Times New Roman"/>
              </w:rPr>
            </w:pPr>
            <w:r>
              <w:rPr>
                <w:rFonts w:ascii="Times New Roman" w:hAnsi="Times New Roman" w:cs="Times New Roman"/>
              </w:rPr>
              <w:t>Each group should contain a designated peer leader, middle level learners, and lower level learners OR lower level learners should be placed together to allow direct instruction with the teacher while other groups have a designated peer leader whose job is to lead the group and report to the teacher with any questions or help.</w:t>
            </w:r>
          </w:p>
          <w:p w:rsidR="006D1137" w:rsidRPr="00156D20" w:rsidRDefault="006D1137" w:rsidP="006D1137">
            <w:pPr>
              <w:pStyle w:val="ListParagraph"/>
              <w:numPr>
                <w:ilvl w:val="0"/>
                <w:numId w:val="6"/>
              </w:numPr>
              <w:ind w:left="252" w:hanging="252"/>
              <w:rPr>
                <w:rFonts w:ascii="Times New Roman" w:hAnsi="Times New Roman" w:cs="Times New Roman"/>
              </w:rPr>
            </w:pPr>
            <w:r>
              <w:rPr>
                <w:rFonts w:ascii="Times New Roman" w:hAnsi="Times New Roman" w:cs="Times New Roman"/>
              </w:rPr>
              <w:t xml:space="preserve">Students will be given a rubric to follow, including specific questions to answer when exploring their designated Civil Rights activist.  </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Questioning:  Planning to Illuminate Student Thinking</w:t>
            </w:r>
          </w:p>
        </w:tc>
        <w:tc>
          <w:tcPr>
            <w:tcW w:w="9900" w:type="dxa"/>
          </w:tcPr>
          <w:p w:rsidR="007B4783" w:rsidRDefault="007B4783" w:rsidP="007B4783">
            <w:pPr>
              <w:rPr>
                <w:rFonts w:ascii="Times New Roman" w:hAnsi="Times New Roman" w:cs="Times New Roman"/>
                <w:i/>
              </w:rPr>
            </w:pPr>
            <w:r w:rsidRPr="00156D20">
              <w:rPr>
                <w:rFonts w:ascii="Times New Roman" w:hAnsi="Times New Roman" w:cs="Times New Roman"/>
                <w:i/>
              </w:rPr>
              <w:t>Assessing questions:</w:t>
            </w:r>
          </w:p>
          <w:p w:rsidR="00A94D53" w:rsidRDefault="000B5715" w:rsidP="00A94D53">
            <w:pPr>
              <w:pStyle w:val="ListParagraph"/>
              <w:numPr>
                <w:ilvl w:val="0"/>
                <w:numId w:val="6"/>
              </w:numPr>
              <w:rPr>
                <w:rFonts w:ascii="Times New Roman" w:hAnsi="Times New Roman" w:cs="Times New Roman"/>
              </w:rPr>
            </w:pPr>
            <w:r w:rsidRPr="003D454B">
              <w:rPr>
                <w:rFonts w:ascii="Times New Roman" w:hAnsi="Times New Roman" w:cs="Times New Roman"/>
                <w:b/>
                <w:u w:val="single"/>
              </w:rPr>
              <w:t>Refer to key notes in</w:t>
            </w:r>
            <w:r w:rsidR="00BE0CB6">
              <w:rPr>
                <w:rFonts w:ascii="Times New Roman" w:hAnsi="Times New Roman" w:cs="Times New Roman"/>
                <w:b/>
                <w:u w:val="single"/>
              </w:rPr>
              <w:t xml:space="preserve"> “Area Students Lead the Way”</w:t>
            </w:r>
            <w:r w:rsidRPr="003D454B">
              <w:rPr>
                <w:rFonts w:ascii="Times New Roman" w:hAnsi="Times New Roman" w:cs="Times New Roman"/>
                <w:b/>
                <w:u w:val="single"/>
              </w:rPr>
              <w:t xml:space="preserve"> article</w:t>
            </w:r>
            <w:r>
              <w:rPr>
                <w:rFonts w:ascii="Times New Roman" w:hAnsi="Times New Roman" w:cs="Times New Roman"/>
              </w:rPr>
              <w:t xml:space="preserve"> to find both assessing and advancing questions, which guide students through thinking throughout the duration of the lesson.  Students will respond to questions on paper to al</w:t>
            </w:r>
            <w:r w:rsidR="003D454B">
              <w:rPr>
                <w:rFonts w:ascii="Times New Roman" w:hAnsi="Times New Roman" w:cs="Times New Roman"/>
              </w:rPr>
              <w:t>low teacher to circulate and check for understanding</w:t>
            </w:r>
            <w:r>
              <w:rPr>
                <w:rFonts w:ascii="Times New Roman" w:hAnsi="Times New Roman" w:cs="Times New Roman"/>
              </w:rPr>
              <w:t xml:space="preserve">, respond with table partners (and/or </w:t>
            </w:r>
            <w:r w:rsidR="003D454B">
              <w:rPr>
                <w:rFonts w:ascii="Times New Roman" w:hAnsi="Times New Roman" w:cs="Times New Roman"/>
              </w:rPr>
              <w:t>through stand up, hand up, pair-</w:t>
            </w:r>
            <w:r>
              <w:rPr>
                <w:rFonts w:ascii="Times New Roman" w:hAnsi="Times New Roman" w:cs="Times New Roman"/>
              </w:rPr>
              <w:t xml:space="preserve">ups), and share a few with the class.  </w:t>
            </w:r>
          </w:p>
          <w:p w:rsidR="006055F5" w:rsidRPr="003D454B" w:rsidRDefault="006055F5" w:rsidP="00A94D53">
            <w:pPr>
              <w:pStyle w:val="ListParagraph"/>
              <w:numPr>
                <w:ilvl w:val="0"/>
                <w:numId w:val="6"/>
              </w:numPr>
              <w:rPr>
                <w:rFonts w:ascii="Times New Roman" w:hAnsi="Times New Roman" w:cs="Times New Roman"/>
              </w:rPr>
            </w:pPr>
            <w:r w:rsidRPr="003D454B">
              <w:rPr>
                <w:rFonts w:ascii="Times New Roman" w:hAnsi="Times New Roman" w:cs="Times New Roman"/>
              </w:rPr>
              <w:t>What is a revolution?</w:t>
            </w:r>
          </w:p>
          <w:p w:rsidR="00490DD6" w:rsidRPr="003D454B" w:rsidRDefault="00490DD6" w:rsidP="00A94D53">
            <w:pPr>
              <w:pStyle w:val="ListParagraph"/>
              <w:numPr>
                <w:ilvl w:val="0"/>
                <w:numId w:val="6"/>
              </w:numPr>
              <w:rPr>
                <w:rFonts w:ascii="Times New Roman" w:hAnsi="Times New Roman" w:cs="Times New Roman"/>
              </w:rPr>
            </w:pPr>
            <w:r w:rsidRPr="003D454B">
              <w:rPr>
                <w:rFonts w:ascii="Times New Roman" w:hAnsi="Times New Roman" w:cs="Times New Roman"/>
              </w:rPr>
              <w:t>According to the article, “When the revolutionaries were ready, they attacked.”  How did the revolutionaries attack?  How is this different than our normal interpretation of the word “attack”?</w:t>
            </w:r>
          </w:p>
          <w:p w:rsidR="00490DD6" w:rsidRPr="003D454B" w:rsidRDefault="00490DD6" w:rsidP="00A94D53">
            <w:pPr>
              <w:pStyle w:val="ListParagraph"/>
              <w:numPr>
                <w:ilvl w:val="0"/>
                <w:numId w:val="6"/>
              </w:numPr>
              <w:rPr>
                <w:rFonts w:ascii="Times New Roman" w:hAnsi="Times New Roman" w:cs="Times New Roman"/>
              </w:rPr>
            </w:pPr>
            <w:r w:rsidRPr="003D454B">
              <w:rPr>
                <w:rFonts w:ascii="Times New Roman" w:hAnsi="Times New Roman" w:cs="Times New Roman"/>
              </w:rPr>
              <w:t xml:space="preserve">What can you infer this quote means?  Cite textual evidence to support your answer.  </w:t>
            </w:r>
          </w:p>
          <w:p w:rsidR="007B4783" w:rsidRPr="003D454B" w:rsidRDefault="007B4783" w:rsidP="007B4783">
            <w:pPr>
              <w:rPr>
                <w:rFonts w:ascii="Times New Roman" w:hAnsi="Times New Roman" w:cs="Times New Roman"/>
                <w:i/>
              </w:rPr>
            </w:pPr>
            <w:r w:rsidRPr="003D454B">
              <w:rPr>
                <w:rFonts w:ascii="Times New Roman" w:hAnsi="Times New Roman" w:cs="Times New Roman"/>
                <w:i/>
              </w:rPr>
              <w:t>Advancing questions:</w:t>
            </w:r>
          </w:p>
          <w:p w:rsidR="00490DD6" w:rsidRPr="00156D20" w:rsidRDefault="003D454B" w:rsidP="007B4783">
            <w:pPr>
              <w:numPr>
                <w:ilvl w:val="0"/>
                <w:numId w:val="8"/>
              </w:numPr>
              <w:rPr>
                <w:rFonts w:ascii="Times New Roman" w:hAnsi="Times New Roman" w:cs="Times New Roman"/>
              </w:rPr>
            </w:pPr>
            <w:r>
              <w:rPr>
                <w:rFonts w:ascii="Times New Roman" w:hAnsi="Times New Roman" w:cs="Times New Roman"/>
              </w:rPr>
              <w:t>What are the similarities and differences between</w:t>
            </w:r>
            <w:r w:rsidR="00490DD6" w:rsidRPr="003D454B">
              <w:rPr>
                <w:rFonts w:ascii="Times New Roman" w:hAnsi="Times New Roman" w:cs="Times New Roman"/>
              </w:rPr>
              <w:t xml:space="preserve"> the protests of desegregation in the </w:t>
            </w:r>
            <w:r>
              <w:rPr>
                <w:rFonts w:ascii="Times New Roman" w:hAnsi="Times New Roman" w:cs="Times New Roman"/>
              </w:rPr>
              <w:t>19</w:t>
            </w:r>
            <w:r w:rsidR="00490DD6" w:rsidRPr="003D454B">
              <w:rPr>
                <w:rFonts w:ascii="Times New Roman" w:hAnsi="Times New Roman" w:cs="Times New Roman"/>
              </w:rPr>
              <w:t>60s to the protests tod</w:t>
            </w:r>
            <w:r>
              <w:rPr>
                <w:rFonts w:ascii="Times New Roman" w:hAnsi="Times New Roman" w:cs="Times New Roman"/>
              </w:rPr>
              <w:t>ay surrounding police brutality?</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Instructional Strategies</w:t>
            </w:r>
          </w:p>
        </w:tc>
        <w:tc>
          <w:tcPr>
            <w:tcW w:w="9900" w:type="dxa"/>
          </w:tcPr>
          <w:p w:rsidR="007B4783" w:rsidRPr="00156D20" w:rsidRDefault="006D1137" w:rsidP="007B4783">
            <w:pPr>
              <w:rPr>
                <w:rFonts w:ascii="Times New Roman" w:hAnsi="Times New Roman" w:cs="Times New Roman"/>
              </w:rPr>
            </w:pPr>
            <w:r>
              <w:rPr>
                <w:rFonts w:ascii="Times New Roman" w:hAnsi="Times New Roman" w:cs="Times New Roman"/>
              </w:rPr>
              <w:t>Direct Instruction, Table Partner Work, Individual Check for Understanding, Group Work with Group Assessment of Member Involvement</w:t>
            </w:r>
          </w:p>
        </w:tc>
      </w:tr>
      <w:tr w:rsidR="007B4783" w:rsidTr="007B4783">
        <w:tc>
          <w:tcPr>
            <w:tcW w:w="4068" w:type="dxa"/>
          </w:tcPr>
          <w:p w:rsidR="007B4783" w:rsidRPr="000B048C" w:rsidRDefault="007B4783" w:rsidP="007B4783">
            <w:pPr>
              <w:rPr>
                <w:rFonts w:ascii="Times New Roman" w:hAnsi="Times New Roman" w:cs="Times New Roman"/>
                <w:b/>
              </w:rPr>
            </w:pPr>
            <w:r w:rsidRPr="000B048C">
              <w:rPr>
                <w:rFonts w:ascii="Times New Roman" w:hAnsi="Times New Roman" w:cs="Times New Roman"/>
                <w:b/>
              </w:rPr>
              <w:t>Materials and Resources</w:t>
            </w:r>
          </w:p>
        </w:tc>
        <w:tc>
          <w:tcPr>
            <w:tcW w:w="9900" w:type="dxa"/>
          </w:tcPr>
          <w:p w:rsidR="007B4783" w:rsidRPr="00156D20" w:rsidRDefault="00E40E7E" w:rsidP="007B4783">
            <w:pPr>
              <w:rPr>
                <w:rFonts w:ascii="Times New Roman" w:hAnsi="Times New Roman" w:cs="Times New Roman"/>
              </w:rPr>
            </w:pPr>
            <w:hyperlink r:id="rId9" w:history="1">
              <w:r w:rsidR="006D1137" w:rsidRPr="00E95E51">
                <w:rPr>
                  <w:rStyle w:val="Hyperlink"/>
                  <w:rFonts w:ascii="Times New Roman" w:hAnsi="Times New Roman" w:cs="Times New Roman"/>
                </w:rPr>
                <w:t>http://archive.tennessean.com/civil-rights/</w:t>
              </w:r>
            </w:hyperlink>
          </w:p>
        </w:tc>
      </w:tr>
    </w:tbl>
    <w:p w:rsidR="007B4783" w:rsidRDefault="007B4783">
      <w:pPr>
        <w:rPr>
          <w:rFonts w:ascii="Times New Roman" w:hAnsi="Times New Roman" w:cs="Times New Roman"/>
        </w:rPr>
      </w:pPr>
    </w:p>
    <w:p w:rsidR="003D454B" w:rsidRDefault="003D454B">
      <w:pPr>
        <w:rPr>
          <w:rFonts w:ascii="Times New Roman" w:hAnsi="Times New Roman" w:cs="Times New Roman"/>
          <w:b/>
        </w:rPr>
      </w:pPr>
    </w:p>
    <w:p w:rsidR="003D454B" w:rsidRDefault="003D454B">
      <w:pPr>
        <w:rPr>
          <w:rFonts w:ascii="Times New Roman" w:hAnsi="Times New Roman" w:cs="Times New Roman"/>
          <w:b/>
        </w:rPr>
      </w:pPr>
    </w:p>
    <w:p w:rsidR="003D454B" w:rsidRDefault="003D454B">
      <w:pPr>
        <w:rPr>
          <w:rFonts w:ascii="Times New Roman" w:hAnsi="Times New Roman" w:cs="Times New Roman"/>
          <w:b/>
        </w:rPr>
      </w:pPr>
    </w:p>
    <w:p w:rsidR="003D454B" w:rsidRDefault="003D454B">
      <w:pPr>
        <w:rPr>
          <w:rFonts w:ascii="Times New Roman" w:hAnsi="Times New Roman" w:cs="Times New Roman"/>
          <w:b/>
        </w:rPr>
      </w:pPr>
    </w:p>
    <w:p w:rsidR="007B4783" w:rsidRPr="000B048C" w:rsidRDefault="007B4783">
      <w:pPr>
        <w:rPr>
          <w:rFonts w:ascii="Times New Roman" w:hAnsi="Times New Roman" w:cs="Times New Roman"/>
          <w:b/>
        </w:rPr>
      </w:pPr>
      <w:r w:rsidRPr="000B048C">
        <w:rPr>
          <w:rFonts w:ascii="Times New Roman" w:hAnsi="Times New Roman" w:cs="Times New Roman"/>
          <w:b/>
        </w:rPr>
        <w:t>Section II:  Presentation</w:t>
      </w:r>
    </w:p>
    <w:p w:rsidR="000B048C" w:rsidRPr="00F21E36" w:rsidRDefault="000B048C" w:rsidP="000B048C">
      <w:pPr>
        <w:rPr>
          <w:rFonts w:ascii="Times New Roman" w:hAnsi="Times New Roman" w:cs="Times New Roman"/>
          <w:b/>
        </w:rPr>
      </w:pPr>
      <w:r>
        <w:rPr>
          <w:rFonts w:ascii="Times New Roman" w:hAnsi="Times New Roman" w:cs="Times New Roman"/>
          <w:b/>
        </w:rPr>
        <w:t>Overview:  This section focuses on the steps involved in presenting the lesson.  The lesson presentation is divided into segments, such as “Framing the Lesson,” “</w:t>
      </w:r>
      <w:r w:rsidR="006703D1">
        <w:rPr>
          <w:rFonts w:ascii="Times New Roman" w:hAnsi="Times New Roman" w:cs="Times New Roman"/>
          <w:b/>
        </w:rPr>
        <w:t>Exploring the</w:t>
      </w:r>
      <w:r>
        <w:rPr>
          <w:rFonts w:ascii="Times New Roman" w:hAnsi="Times New Roman" w:cs="Times New Roman"/>
          <w:b/>
        </w:rPr>
        <w:t xml:space="preserve"> Texts,” “</w:t>
      </w:r>
      <w:r w:rsidR="000E20F3">
        <w:rPr>
          <w:rFonts w:ascii="Times New Roman" w:hAnsi="Times New Roman" w:cs="Times New Roman"/>
          <w:b/>
        </w:rPr>
        <w:t>Sharing, Discussing and Analyzing Text Evidence</w:t>
      </w:r>
      <w:r>
        <w:rPr>
          <w:rFonts w:ascii="Times New Roman" w:hAnsi="Times New Roman" w:cs="Times New Roman"/>
          <w:b/>
        </w:rPr>
        <w:t>,” “</w:t>
      </w:r>
      <w:r w:rsidR="006703D1">
        <w:rPr>
          <w:rFonts w:ascii="Times New Roman" w:hAnsi="Times New Roman" w:cs="Times New Roman"/>
          <w:b/>
        </w:rPr>
        <w:t xml:space="preserve">Closing the Lesson,” and “Extending the Learning.”  </w:t>
      </w:r>
      <w:r>
        <w:rPr>
          <w:rFonts w:ascii="Times New Roman" w:hAnsi="Times New Roman" w:cs="Times New Roman"/>
          <w:b/>
        </w:rPr>
        <w:t xml:space="preserve">For each of these lesson elements, there is an explanation of the procedure, teacher actions, and student outcomes. </w:t>
      </w:r>
    </w:p>
    <w:p w:rsidR="000B048C" w:rsidRDefault="000B048C">
      <w:pPr>
        <w:rPr>
          <w:rFonts w:ascii="Times New Roman" w:hAnsi="Times New Roman" w:cs="Times New Roman"/>
        </w:rPr>
      </w:pPr>
    </w:p>
    <w:tbl>
      <w:tblPr>
        <w:tblStyle w:val="TableGrid"/>
        <w:tblW w:w="0" w:type="auto"/>
        <w:tblLook w:val="04A0" w:firstRow="1" w:lastRow="0" w:firstColumn="1" w:lastColumn="0" w:noHBand="0" w:noVBand="1"/>
      </w:tblPr>
      <w:tblGrid>
        <w:gridCol w:w="4392"/>
        <w:gridCol w:w="4392"/>
        <w:gridCol w:w="4392"/>
      </w:tblGrid>
      <w:tr w:rsidR="004D3B08" w:rsidTr="004C5508">
        <w:tc>
          <w:tcPr>
            <w:tcW w:w="13176" w:type="dxa"/>
            <w:gridSpan w:val="3"/>
          </w:tcPr>
          <w:p w:rsidR="004D3B08" w:rsidRDefault="004D3B08" w:rsidP="00A47C66">
            <w:pPr>
              <w:rPr>
                <w:rFonts w:ascii="Times New Roman" w:hAnsi="Times New Roman" w:cs="Times New Roman"/>
              </w:rPr>
            </w:pPr>
            <w:r>
              <w:rPr>
                <w:rFonts w:ascii="Times New Roman" w:hAnsi="Times New Roman" w:cs="Times New Roman"/>
                <w:b/>
              </w:rPr>
              <w:sym w:font="Wingdings" w:char="F025"/>
            </w:r>
            <w:r>
              <w:rPr>
                <w:rFonts w:ascii="Times New Roman" w:hAnsi="Times New Roman" w:cs="Times New Roman"/>
                <w:b/>
              </w:rPr>
              <w:t xml:space="preserve"> </w:t>
            </w:r>
            <w:r w:rsidRPr="007143EB">
              <w:rPr>
                <w:rFonts w:ascii="Times New Roman" w:hAnsi="Times New Roman" w:cs="Times New Roman"/>
                <w:b/>
              </w:rPr>
              <w:t xml:space="preserve">Framing the Lesson </w:t>
            </w:r>
            <w:r w:rsidR="003D454B">
              <w:rPr>
                <w:rFonts w:ascii="Times New Roman" w:hAnsi="Times New Roman" w:cs="Times New Roman"/>
              </w:rPr>
              <w:t>(</w:t>
            </w:r>
            <w:r w:rsidR="00A47C66">
              <w:rPr>
                <w:rFonts w:ascii="Times New Roman" w:hAnsi="Times New Roman" w:cs="Times New Roman"/>
              </w:rPr>
              <w:t>10 minutes</w:t>
            </w:r>
            <w:r w:rsidR="003D454B">
              <w:rPr>
                <w:rFonts w:ascii="Times New Roman" w:hAnsi="Times New Roman" w:cs="Times New Roman"/>
              </w:rPr>
              <w:t>)</w:t>
            </w:r>
          </w:p>
        </w:tc>
      </w:tr>
      <w:tr w:rsidR="004D3B08" w:rsidTr="004D3B08">
        <w:tc>
          <w:tcPr>
            <w:tcW w:w="4392" w:type="dxa"/>
          </w:tcPr>
          <w:p w:rsidR="004D3B08" w:rsidRDefault="006703D1" w:rsidP="004C5508">
            <w:pPr>
              <w:rPr>
                <w:rFonts w:ascii="Times New Roman" w:hAnsi="Times New Roman" w:cs="Times New Roman"/>
                <w:b/>
              </w:rPr>
            </w:pPr>
            <w:r>
              <w:rPr>
                <w:rFonts w:ascii="Times New Roman" w:hAnsi="Times New Roman" w:cs="Times New Roman"/>
                <w:b/>
              </w:rPr>
              <w:t xml:space="preserve">Detailed </w:t>
            </w:r>
            <w:r w:rsidR="004D3B08" w:rsidRPr="002B7106">
              <w:rPr>
                <w:rFonts w:ascii="Times New Roman" w:hAnsi="Times New Roman" w:cs="Times New Roman"/>
                <w:b/>
              </w:rPr>
              <w:t>Procedure</w:t>
            </w:r>
          </w:p>
          <w:p w:rsidR="00BF78A8" w:rsidRPr="00BF78A8" w:rsidRDefault="006D1137" w:rsidP="00BF78A8">
            <w:pPr>
              <w:pStyle w:val="ListParagraph"/>
              <w:numPr>
                <w:ilvl w:val="0"/>
                <w:numId w:val="9"/>
              </w:numPr>
              <w:ind w:left="180" w:hanging="180"/>
              <w:rPr>
                <w:rFonts w:ascii="Times New Roman" w:hAnsi="Times New Roman" w:cs="Times New Roman"/>
              </w:rPr>
            </w:pPr>
            <w:r>
              <w:rPr>
                <w:rFonts w:ascii="Times New Roman" w:hAnsi="Times New Roman" w:cs="Times New Roman"/>
              </w:rPr>
              <w:t xml:space="preserve">10 minute mini-lesson </w:t>
            </w:r>
          </w:p>
        </w:tc>
        <w:tc>
          <w:tcPr>
            <w:tcW w:w="4392" w:type="dxa"/>
          </w:tcPr>
          <w:p w:rsidR="004D3B08" w:rsidRDefault="004D3B08" w:rsidP="004C5508">
            <w:pPr>
              <w:rPr>
                <w:rFonts w:ascii="Times New Roman" w:hAnsi="Times New Roman" w:cs="Times New Roman"/>
                <w:b/>
              </w:rPr>
            </w:pPr>
            <w:r>
              <w:rPr>
                <w:rFonts w:ascii="Times New Roman" w:hAnsi="Times New Roman" w:cs="Times New Roman"/>
                <w:b/>
              </w:rPr>
              <w:t>Teacher Action</w:t>
            </w:r>
          </w:p>
          <w:p w:rsidR="003D5800" w:rsidRPr="003D5800" w:rsidRDefault="00BF78A8" w:rsidP="003D5800">
            <w:pPr>
              <w:pStyle w:val="ListParagraph"/>
              <w:numPr>
                <w:ilvl w:val="0"/>
                <w:numId w:val="10"/>
              </w:numPr>
              <w:ind w:left="228" w:hanging="180"/>
              <w:rPr>
                <w:rFonts w:ascii="Times New Roman" w:hAnsi="Times New Roman" w:cs="Times New Roman"/>
                <w:b/>
              </w:rPr>
            </w:pPr>
            <w:r>
              <w:rPr>
                <w:rFonts w:ascii="Times New Roman" w:hAnsi="Times New Roman" w:cs="Times New Roman"/>
              </w:rPr>
              <w:t xml:space="preserve"> </w:t>
            </w:r>
            <w:r w:rsidR="006D1137">
              <w:rPr>
                <w:rFonts w:ascii="Times New Roman" w:hAnsi="Times New Roman" w:cs="Times New Roman"/>
              </w:rPr>
              <w:t xml:space="preserve">Teacher will introduce the topic:  </w:t>
            </w:r>
            <w:r w:rsidR="00002B21">
              <w:rPr>
                <w:rFonts w:ascii="Times New Roman" w:hAnsi="Times New Roman" w:cs="Times New Roman"/>
              </w:rPr>
              <w:t xml:space="preserve">Over the next two days, we will practice citing </w:t>
            </w:r>
            <w:r w:rsidR="00002B21" w:rsidRPr="003D5800">
              <w:rPr>
                <w:rFonts w:ascii="Times New Roman" w:hAnsi="Times New Roman" w:cs="Times New Roman"/>
                <w:b/>
              </w:rPr>
              <w:t>meaningful</w:t>
            </w:r>
            <w:r w:rsidR="00002B21">
              <w:rPr>
                <w:rFonts w:ascii="Times New Roman" w:hAnsi="Times New Roman" w:cs="Times New Roman"/>
              </w:rPr>
              <w:t xml:space="preserve"> textual evidence to support claims.  The reason we cite evidence from text is so that our statements are considered credible.</w:t>
            </w:r>
          </w:p>
          <w:p w:rsidR="00002B21" w:rsidRPr="00002B21" w:rsidRDefault="00002B21" w:rsidP="00002B21">
            <w:pPr>
              <w:pStyle w:val="ListParagraph"/>
              <w:numPr>
                <w:ilvl w:val="0"/>
                <w:numId w:val="10"/>
              </w:numPr>
              <w:ind w:left="228" w:hanging="180"/>
              <w:rPr>
                <w:rFonts w:ascii="Times New Roman" w:hAnsi="Times New Roman" w:cs="Times New Roman"/>
                <w:b/>
              </w:rPr>
            </w:pPr>
            <w:r>
              <w:rPr>
                <w:rFonts w:ascii="Times New Roman" w:hAnsi="Times New Roman" w:cs="Times New Roman"/>
              </w:rPr>
              <w:t>How do we do this?</w:t>
            </w:r>
          </w:p>
          <w:p w:rsidR="00002B21" w:rsidRDefault="00002B21" w:rsidP="00002B21">
            <w:pPr>
              <w:pStyle w:val="ListParagraph"/>
              <w:ind w:left="228"/>
              <w:rPr>
                <w:rFonts w:ascii="Times New Roman" w:hAnsi="Times New Roman" w:cs="Times New Roman"/>
              </w:rPr>
            </w:pPr>
            <w:r>
              <w:rPr>
                <w:rFonts w:ascii="Times New Roman" w:hAnsi="Times New Roman" w:cs="Times New Roman"/>
              </w:rPr>
              <w:t>Steps for specifically citing textual evidence.</w:t>
            </w:r>
          </w:p>
          <w:p w:rsidR="00002B21" w:rsidRPr="00002B21" w:rsidRDefault="00002B21" w:rsidP="00002B21">
            <w:pPr>
              <w:pStyle w:val="ListParagraph"/>
              <w:numPr>
                <w:ilvl w:val="0"/>
                <w:numId w:val="21"/>
              </w:numPr>
              <w:rPr>
                <w:rFonts w:ascii="Times New Roman" w:hAnsi="Times New Roman" w:cs="Times New Roman"/>
                <w:b/>
              </w:rPr>
            </w:pPr>
            <w:r>
              <w:rPr>
                <w:rFonts w:ascii="Times New Roman" w:hAnsi="Times New Roman" w:cs="Times New Roman"/>
              </w:rPr>
              <w:t xml:space="preserve"> Rephrase the question in the form of a statement.  </w:t>
            </w:r>
          </w:p>
          <w:p w:rsidR="00002B21" w:rsidRPr="00002B21" w:rsidRDefault="00002B21" w:rsidP="00002B21">
            <w:pPr>
              <w:pStyle w:val="ListParagraph"/>
              <w:numPr>
                <w:ilvl w:val="0"/>
                <w:numId w:val="21"/>
              </w:numPr>
              <w:rPr>
                <w:rFonts w:ascii="Times New Roman" w:hAnsi="Times New Roman" w:cs="Times New Roman"/>
                <w:b/>
              </w:rPr>
            </w:pPr>
            <w:r>
              <w:rPr>
                <w:rFonts w:ascii="Times New Roman" w:hAnsi="Times New Roman" w:cs="Times New Roman"/>
              </w:rPr>
              <w:t>Answer the question.</w:t>
            </w:r>
          </w:p>
          <w:p w:rsidR="00002B21" w:rsidRPr="003D5800" w:rsidRDefault="00002B21" w:rsidP="00002B21">
            <w:pPr>
              <w:pStyle w:val="ListParagraph"/>
              <w:numPr>
                <w:ilvl w:val="0"/>
                <w:numId w:val="21"/>
              </w:numPr>
              <w:rPr>
                <w:rFonts w:ascii="Times New Roman" w:hAnsi="Times New Roman" w:cs="Times New Roman"/>
                <w:b/>
              </w:rPr>
            </w:pPr>
            <w:r>
              <w:rPr>
                <w:rFonts w:ascii="Times New Roman" w:hAnsi="Times New Roman" w:cs="Times New Roman"/>
              </w:rPr>
              <w:t>Cite evidence to support your answer.  (I know this because the text says,”_______.”</w:t>
            </w:r>
          </w:p>
          <w:p w:rsidR="003D454B" w:rsidRDefault="003D454B" w:rsidP="003D5800">
            <w:pPr>
              <w:ind w:left="228"/>
              <w:rPr>
                <w:rFonts w:ascii="Times New Roman" w:hAnsi="Times New Roman" w:cs="Times New Roman"/>
                <w:b/>
              </w:rPr>
            </w:pPr>
          </w:p>
          <w:p w:rsidR="003D454B" w:rsidRDefault="003D454B" w:rsidP="003D5800">
            <w:pPr>
              <w:ind w:left="228"/>
              <w:rPr>
                <w:rFonts w:ascii="Times New Roman" w:hAnsi="Times New Roman" w:cs="Times New Roman"/>
                <w:b/>
              </w:rPr>
            </w:pPr>
            <w:r>
              <w:rPr>
                <w:rFonts w:ascii="Times New Roman" w:hAnsi="Times New Roman" w:cs="Times New Roman"/>
                <w:b/>
              </w:rPr>
              <w:t>(Refer to projectable for different ways to cite evidence as well as an anchor chart including these steps.)</w:t>
            </w:r>
          </w:p>
          <w:p w:rsidR="003D454B" w:rsidRDefault="003D454B" w:rsidP="003D5800">
            <w:pPr>
              <w:ind w:left="228"/>
              <w:rPr>
                <w:rFonts w:ascii="Times New Roman" w:hAnsi="Times New Roman" w:cs="Times New Roman"/>
                <w:b/>
              </w:rPr>
            </w:pPr>
          </w:p>
          <w:p w:rsidR="003D454B" w:rsidRDefault="003D454B" w:rsidP="003D5800">
            <w:pPr>
              <w:ind w:left="228"/>
              <w:rPr>
                <w:rFonts w:ascii="Times New Roman" w:hAnsi="Times New Roman" w:cs="Times New Roman"/>
                <w:b/>
              </w:rPr>
            </w:pPr>
            <w:r>
              <w:rPr>
                <w:rFonts w:ascii="Times New Roman" w:hAnsi="Times New Roman" w:cs="Times New Roman"/>
                <w:b/>
              </w:rPr>
              <w:t>Formative Assessment</w:t>
            </w:r>
          </w:p>
          <w:p w:rsidR="003D454B" w:rsidRDefault="003D454B" w:rsidP="003D454B">
            <w:pPr>
              <w:pStyle w:val="ListParagraph"/>
              <w:numPr>
                <w:ilvl w:val="0"/>
                <w:numId w:val="22"/>
              </w:numPr>
              <w:rPr>
                <w:rFonts w:ascii="Times New Roman" w:hAnsi="Times New Roman" w:cs="Times New Roman"/>
              </w:rPr>
            </w:pPr>
            <w:r>
              <w:rPr>
                <w:rFonts w:ascii="Times New Roman" w:hAnsi="Times New Roman" w:cs="Times New Roman"/>
              </w:rPr>
              <w:t>How do you cite textual evidence when responding to an article?</w:t>
            </w:r>
          </w:p>
          <w:p w:rsidR="003D454B" w:rsidRDefault="003D454B" w:rsidP="003D454B">
            <w:pPr>
              <w:pStyle w:val="ListParagraph"/>
              <w:numPr>
                <w:ilvl w:val="0"/>
                <w:numId w:val="22"/>
              </w:numPr>
              <w:rPr>
                <w:rFonts w:ascii="Times New Roman" w:hAnsi="Times New Roman" w:cs="Times New Roman"/>
              </w:rPr>
            </w:pPr>
            <w:r>
              <w:rPr>
                <w:rFonts w:ascii="Times New Roman" w:hAnsi="Times New Roman" w:cs="Times New Roman"/>
              </w:rPr>
              <w:t>Why do we cite textual evidence?</w:t>
            </w:r>
          </w:p>
          <w:p w:rsidR="003D454B" w:rsidRDefault="003D454B" w:rsidP="003D5800">
            <w:pPr>
              <w:ind w:left="228"/>
              <w:rPr>
                <w:rFonts w:ascii="Times New Roman" w:hAnsi="Times New Roman" w:cs="Times New Roman"/>
                <w:b/>
              </w:rPr>
            </w:pPr>
          </w:p>
          <w:p w:rsidR="003D5800" w:rsidRPr="003D5800" w:rsidRDefault="003D5800" w:rsidP="003D5800">
            <w:pPr>
              <w:ind w:left="228"/>
              <w:rPr>
                <w:rFonts w:ascii="Times New Roman" w:hAnsi="Times New Roman" w:cs="Times New Roman"/>
                <w:b/>
              </w:rPr>
            </w:pPr>
          </w:p>
        </w:tc>
        <w:tc>
          <w:tcPr>
            <w:tcW w:w="4392" w:type="dxa"/>
          </w:tcPr>
          <w:p w:rsidR="004D3B08" w:rsidRDefault="004D3B08" w:rsidP="004C5508">
            <w:pPr>
              <w:rPr>
                <w:rFonts w:ascii="Times New Roman" w:hAnsi="Times New Roman" w:cs="Times New Roman"/>
                <w:b/>
              </w:rPr>
            </w:pPr>
            <w:r w:rsidRPr="002B7106">
              <w:rPr>
                <w:rFonts w:ascii="Times New Roman" w:hAnsi="Times New Roman" w:cs="Times New Roman"/>
                <w:b/>
              </w:rPr>
              <w:t>Student Outcomes</w:t>
            </w:r>
          </w:p>
          <w:p w:rsidR="00BF78A8" w:rsidRDefault="00002B21" w:rsidP="00BF78A8">
            <w:pPr>
              <w:pStyle w:val="ListParagraph"/>
              <w:numPr>
                <w:ilvl w:val="0"/>
                <w:numId w:val="11"/>
              </w:numPr>
              <w:ind w:left="216" w:hanging="216"/>
              <w:rPr>
                <w:rFonts w:ascii="Times New Roman" w:hAnsi="Times New Roman" w:cs="Times New Roman"/>
              </w:rPr>
            </w:pPr>
            <w:r>
              <w:rPr>
                <w:rFonts w:ascii="Times New Roman" w:hAnsi="Times New Roman" w:cs="Times New Roman"/>
              </w:rPr>
              <w:t xml:space="preserve">Students will gather the general outcome for how do appropriately respond to questions by citing textual evidence.  </w:t>
            </w:r>
          </w:p>
          <w:p w:rsidR="003D454B" w:rsidRDefault="003D454B" w:rsidP="003D454B">
            <w:pPr>
              <w:rPr>
                <w:rFonts w:ascii="Times New Roman" w:hAnsi="Times New Roman" w:cs="Times New Roman"/>
              </w:rPr>
            </w:pPr>
          </w:p>
          <w:p w:rsidR="003D454B" w:rsidRDefault="003D454B" w:rsidP="003D454B">
            <w:pPr>
              <w:rPr>
                <w:rFonts w:ascii="Times New Roman" w:hAnsi="Times New Roman" w:cs="Times New Roman"/>
              </w:rPr>
            </w:pPr>
          </w:p>
          <w:p w:rsidR="003D454B" w:rsidRDefault="003D454B" w:rsidP="003D454B">
            <w:pPr>
              <w:rPr>
                <w:rFonts w:ascii="Times New Roman" w:hAnsi="Times New Roman" w:cs="Times New Roman"/>
              </w:rPr>
            </w:pPr>
          </w:p>
          <w:p w:rsidR="003D454B" w:rsidRDefault="003D454B" w:rsidP="003D454B">
            <w:pPr>
              <w:rPr>
                <w:rFonts w:ascii="Times New Roman" w:hAnsi="Times New Roman" w:cs="Times New Roman"/>
              </w:rPr>
            </w:pPr>
          </w:p>
          <w:p w:rsidR="003D454B" w:rsidRDefault="003D454B" w:rsidP="003D454B">
            <w:pPr>
              <w:rPr>
                <w:rFonts w:ascii="Times New Roman" w:hAnsi="Times New Roman" w:cs="Times New Roman"/>
              </w:rPr>
            </w:pPr>
          </w:p>
          <w:p w:rsidR="003D454B" w:rsidRDefault="003D454B" w:rsidP="003D454B">
            <w:pPr>
              <w:rPr>
                <w:rFonts w:ascii="Times New Roman" w:hAnsi="Times New Roman" w:cs="Times New Roman"/>
              </w:rPr>
            </w:pPr>
          </w:p>
          <w:p w:rsidR="003D454B" w:rsidRDefault="003D454B" w:rsidP="003D454B">
            <w:pPr>
              <w:rPr>
                <w:rFonts w:ascii="Times New Roman" w:hAnsi="Times New Roman" w:cs="Times New Roman"/>
              </w:rPr>
            </w:pPr>
          </w:p>
          <w:p w:rsidR="003D454B" w:rsidRDefault="003D454B" w:rsidP="003D454B">
            <w:pPr>
              <w:rPr>
                <w:rFonts w:ascii="Times New Roman" w:hAnsi="Times New Roman" w:cs="Times New Roman"/>
              </w:rPr>
            </w:pPr>
          </w:p>
          <w:p w:rsidR="003D454B" w:rsidRDefault="003D454B" w:rsidP="003D454B">
            <w:pPr>
              <w:rPr>
                <w:rFonts w:ascii="Times New Roman" w:hAnsi="Times New Roman" w:cs="Times New Roman"/>
              </w:rPr>
            </w:pPr>
          </w:p>
          <w:p w:rsidR="003D454B" w:rsidRDefault="003D454B" w:rsidP="003D454B">
            <w:pPr>
              <w:rPr>
                <w:rFonts w:ascii="Times New Roman" w:hAnsi="Times New Roman" w:cs="Times New Roman"/>
              </w:rPr>
            </w:pPr>
          </w:p>
          <w:p w:rsidR="003D454B" w:rsidRDefault="003D454B" w:rsidP="003D454B">
            <w:pPr>
              <w:rPr>
                <w:rFonts w:ascii="Times New Roman" w:hAnsi="Times New Roman" w:cs="Times New Roman"/>
              </w:rPr>
            </w:pPr>
          </w:p>
          <w:p w:rsidR="003D454B" w:rsidRDefault="003D454B" w:rsidP="003D454B">
            <w:pPr>
              <w:rPr>
                <w:rFonts w:ascii="Times New Roman" w:hAnsi="Times New Roman" w:cs="Times New Roman"/>
              </w:rPr>
            </w:pPr>
          </w:p>
          <w:p w:rsidR="003D454B" w:rsidRDefault="003D454B" w:rsidP="003D454B">
            <w:pPr>
              <w:rPr>
                <w:rFonts w:ascii="Times New Roman" w:hAnsi="Times New Roman" w:cs="Times New Roman"/>
              </w:rPr>
            </w:pPr>
          </w:p>
          <w:p w:rsidR="003D454B" w:rsidRDefault="003D454B" w:rsidP="003D454B">
            <w:pPr>
              <w:rPr>
                <w:rFonts w:ascii="Times New Roman" w:hAnsi="Times New Roman" w:cs="Times New Roman"/>
              </w:rPr>
            </w:pPr>
          </w:p>
          <w:p w:rsidR="003D454B" w:rsidRDefault="003D454B" w:rsidP="003D454B">
            <w:pPr>
              <w:rPr>
                <w:rFonts w:ascii="Times New Roman" w:hAnsi="Times New Roman" w:cs="Times New Roman"/>
              </w:rPr>
            </w:pPr>
          </w:p>
          <w:p w:rsidR="003D454B" w:rsidRDefault="003D454B" w:rsidP="003D454B">
            <w:pPr>
              <w:rPr>
                <w:rFonts w:ascii="Times New Roman" w:hAnsi="Times New Roman" w:cs="Times New Roman"/>
              </w:rPr>
            </w:pPr>
          </w:p>
          <w:p w:rsidR="003D454B" w:rsidRDefault="003D454B" w:rsidP="003D454B">
            <w:pPr>
              <w:rPr>
                <w:rFonts w:ascii="Times New Roman" w:hAnsi="Times New Roman" w:cs="Times New Roman"/>
              </w:rPr>
            </w:pPr>
          </w:p>
          <w:p w:rsidR="003D454B" w:rsidRDefault="003D454B" w:rsidP="003D454B">
            <w:pPr>
              <w:rPr>
                <w:rFonts w:ascii="Times New Roman" w:hAnsi="Times New Roman" w:cs="Times New Roman"/>
              </w:rPr>
            </w:pPr>
          </w:p>
          <w:p w:rsidR="003D454B" w:rsidRDefault="00131A7D" w:rsidP="003D454B">
            <w:pPr>
              <w:rPr>
                <w:rFonts w:ascii="Times New Roman" w:hAnsi="Times New Roman" w:cs="Times New Roman"/>
              </w:rPr>
            </w:pPr>
            <w:r w:rsidRPr="00131A7D">
              <w:rPr>
                <w:rFonts w:ascii="Times New Roman" w:hAnsi="Times New Roman" w:cs="Times New Roman"/>
              </w:rPr>
              <w:t>Possible responses to #1:  quotations, paraphrasing, etc…</w:t>
            </w:r>
          </w:p>
          <w:p w:rsidR="00131A7D" w:rsidRDefault="00131A7D" w:rsidP="003D454B">
            <w:pPr>
              <w:rPr>
                <w:rFonts w:ascii="Times New Roman" w:hAnsi="Times New Roman" w:cs="Times New Roman"/>
              </w:rPr>
            </w:pPr>
            <w:r>
              <w:rPr>
                <w:rFonts w:ascii="Times New Roman" w:hAnsi="Times New Roman" w:cs="Times New Roman"/>
              </w:rPr>
              <w:t>Possible responses to #2:  to support our work; to make our writing credible; to strengthen our own ideas on a topic</w:t>
            </w:r>
          </w:p>
          <w:p w:rsidR="00131A7D" w:rsidRDefault="00131A7D" w:rsidP="003D454B">
            <w:pPr>
              <w:rPr>
                <w:rFonts w:ascii="Times New Roman" w:hAnsi="Times New Roman" w:cs="Times New Roman"/>
              </w:rPr>
            </w:pPr>
          </w:p>
          <w:p w:rsidR="00131A7D" w:rsidRDefault="00131A7D" w:rsidP="003D454B">
            <w:pPr>
              <w:rPr>
                <w:rFonts w:ascii="Times New Roman" w:hAnsi="Times New Roman" w:cs="Times New Roman"/>
              </w:rPr>
            </w:pPr>
          </w:p>
          <w:p w:rsidR="00131A7D" w:rsidRPr="00131A7D" w:rsidRDefault="00131A7D" w:rsidP="003D454B">
            <w:pPr>
              <w:rPr>
                <w:rFonts w:ascii="Times New Roman" w:hAnsi="Times New Roman" w:cs="Times New Roman"/>
              </w:rPr>
            </w:pPr>
          </w:p>
        </w:tc>
      </w:tr>
      <w:tr w:rsidR="00BF78A8" w:rsidTr="004C5508">
        <w:tc>
          <w:tcPr>
            <w:tcW w:w="13176" w:type="dxa"/>
            <w:gridSpan w:val="3"/>
          </w:tcPr>
          <w:p w:rsidR="00BF78A8" w:rsidRDefault="00BF78A8" w:rsidP="00A47C66">
            <w:pPr>
              <w:rPr>
                <w:rFonts w:ascii="Times New Roman" w:hAnsi="Times New Roman" w:cs="Times New Roman"/>
              </w:rPr>
            </w:pPr>
            <w:r>
              <w:rPr>
                <w:rFonts w:ascii="Times New Roman" w:hAnsi="Times New Roman" w:cs="Times New Roman"/>
                <w:b/>
              </w:rPr>
              <w:lastRenderedPageBreak/>
              <w:sym w:font="Wingdings" w:char="F024"/>
            </w:r>
            <w:r>
              <w:rPr>
                <w:rFonts w:ascii="Times New Roman" w:hAnsi="Times New Roman" w:cs="Times New Roman"/>
                <w:b/>
              </w:rPr>
              <w:t xml:space="preserve"> Exploring the Text</w:t>
            </w:r>
            <w:r w:rsidR="006703D1">
              <w:rPr>
                <w:rFonts w:ascii="Times New Roman" w:hAnsi="Times New Roman" w:cs="Times New Roman"/>
                <w:b/>
              </w:rPr>
              <w:t xml:space="preserve">(s) </w:t>
            </w:r>
            <w:r w:rsidRPr="00A47C66">
              <w:rPr>
                <w:rFonts w:ascii="Times New Roman" w:hAnsi="Times New Roman" w:cs="Times New Roman"/>
              </w:rPr>
              <w:t>(</w:t>
            </w:r>
            <w:r w:rsidR="00A47C66">
              <w:rPr>
                <w:rFonts w:ascii="Times New Roman" w:hAnsi="Times New Roman" w:cs="Times New Roman"/>
              </w:rPr>
              <w:t>10</w:t>
            </w:r>
            <w:r w:rsidR="00A47C66" w:rsidRPr="00A47C66">
              <w:rPr>
                <w:rFonts w:ascii="Times New Roman" w:hAnsi="Times New Roman" w:cs="Times New Roman"/>
              </w:rPr>
              <w:t xml:space="preserve"> minutes</w:t>
            </w:r>
            <w:r w:rsidRPr="00A47C66">
              <w:rPr>
                <w:rFonts w:ascii="Times New Roman" w:hAnsi="Times New Roman" w:cs="Times New Roman"/>
              </w:rPr>
              <w:t>)</w:t>
            </w:r>
          </w:p>
        </w:tc>
      </w:tr>
      <w:tr w:rsidR="004D3B08" w:rsidTr="004D3B08">
        <w:tc>
          <w:tcPr>
            <w:tcW w:w="4392" w:type="dxa"/>
          </w:tcPr>
          <w:p w:rsidR="004D3B08" w:rsidRPr="00DA7676" w:rsidRDefault="006703D1">
            <w:pPr>
              <w:rPr>
                <w:rFonts w:ascii="Times New Roman" w:hAnsi="Times New Roman" w:cs="Times New Roman"/>
                <w:b/>
              </w:rPr>
            </w:pPr>
            <w:r>
              <w:rPr>
                <w:rFonts w:ascii="Times New Roman" w:hAnsi="Times New Roman" w:cs="Times New Roman"/>
                <w:b/>
              </w:rPr>
              <w:t xml:space="preserve">Detailed </w:t>
            </w:r>
            <w:r w:rsidR="00BF78A8" w:rsidRPr="00DA7676">
              <w:rPr>
                <w:rFonts w:ascii="Times New Roman" w:hAnsi="Times New Roman" w:cs="Times New Roman"/>
                <w:b/>
              </w:rPr>
              <w:t>Procedure</w:t>
            </w:r>
          </w:p>
          <w:p w:rsidR="00DA7676" w:rsidRDefault="006D1137" w:rsidP="00405632">
            <w:pPr>
              <w:pStyle w:val="ListParagraph"/>
              <w:numPr>
                <w:ilvl w:val="0"/>
                <w:numId w:val="12"/>
              </w:numPr>
              <w:ind w:left="180" w:hanging="180"/>
              <w:rPr>
                <w:rFonts w:ascii="Times New Roman" w:hAnsi="Times New Roman" w:cs="Times New Roman"/>
              </w:rPr>
            </w:pPr>
            <w:r>
              <w:rPr>
                <w:rFonts w:ascii="Times New Roman" w:hAnsi="Times New Roman" w:cs="Times New Roman"/>
              </w:rPr>
              <w:t>5 minutes (close reading the text)</w:t>
            </w:r>
          </w:p>
          <w:p w:rsidR="00C44BEE" w:rsidRDefault="00C44BEE" w:rsidP="00C44BEE">
            <w:pPr>
              <w:rPr>
                <w:rFonts w:ascii="Times New Roman" w:hAnsi="Times New Roman" w:cs="Times New Roman"/>
              </w:rPr>
            </w:pPr>
          </w:p>
          <w:p w:rsidR="00C44BEE" w:rsidRDefault="00C44BEE" w:rsidP="00C44BEE">
            <w:pPr>
              <w:rPr>
                <w:rFonts w:ascii="Times New Roman" w:hAnsi="Times New Roman" w:cs="Times New Roman"/>
              </w:rPr>
            </w:pPr>
          </w:p>
          <w:p w:rsidR="00C44BEE" w:rsidRDefault="00C44BEE" w:rsidP="00C44BEE">
            <w:pPr>
              <w:rPr>
                <w:rFonts w:ascii="Times New Roman" w:hAnsi="Times New Roman" w:cs="Times New Roman"/>
              </w:rPr>
            </w:pPr>
          </w:p>
          <w:p w:rsidR="00C44BEE" w:rsidRDefault="00C44BEE" w:rsidP="00C44BEE">
            <w:pPr>
              <w:rPr>
                <w:rFonts w:ascii="Times New Roman" w:hAnsi="Times New Roman" w:cs="Times New Roman"/>
              </w:rPr>
            </w:pPr>
          </w:p>
          <w:p w:rsidR="00C44BEE" w:rsidRDefault="00C44BEE" w:rsidP="00C44BEE">
            <w:pPr>
              <w:pStyle w:val="ListParagraph"/>
              <w:numPr>
                <w:ilvl w:val="0"/>
                <w:numId w:val="14"/>
              </w:numPr>
              <w:rPr>
                <w:rFonts w:ascii="Times New Roman" w:hAnsi="Times New Roman" w:cs="Times New Roman"/>
              </w:rPr>
            </w:pPr>
            <w:r>
              <w:rPr>
                <w:rFonts w:ascii="Times New Roman" w:hAnsi="Times New Roman" w:cs="Times New Roman"/>
              </w:rPr>
              <w:t xml:space="preserve">Students will have a copy of the article, “Area Students Lead the Way,” a sheet of paper, and a pencil on their desks throughout the read.  </w:t>
            </w:r>
          </w:p>
          <w:p w:rsidR="00C44BEE" w:rsidRDefault="00C44BEE" w:rsidP="00C44BEE">
            <w:pPr>
              <w:rPr>
                <w:rFonts w:ascii="Times New Roman" w:hAnsi="Times New Roman" w:cs="Times New Roman"/>
              </w:rPr>
            </w:pPr>
          </w:p>
          <w:p w:rsidR="00C44BEE" w:rsidRDefault="00C44BEE" w:rsidP="00C44BEE">
            <w:pPr>
              <w:rPr>
                <w:rFonts w:ascii="Times New Roman" w:hAnsi="Times New Roman" w:cs="Times New Roman"/>
              </w:rPr>
            </w:pPr>
          </w:p>
          <w:p w:rsidR="00C44BEE" w:rsidRDefault="00C44BEE" w:rsidP="00C44BEE">
            <w:pPr>
              <w:rPr>
                <w:rFonts w:ascii="Times New Roman" w:hAnsi="Times New Roman" w:cs="Times New Roman"/>
              </w:rPr>
            </w:pPr>
          </w:p>
          <w:p w:rsidR="00C44BEE" w:rsidRDefault="00C44BEE" w:rsidP="00C44BEE">
            <w:pPr>
              <w:rPr>
                <w:rFonts w:ascii="Times New Roman" w:hAnsi="Times New Roman" w:cs="Times New Roman"/>
              </w:rPr>
            </w:pPr>
          </w:p>
          <w:p w:rsidR="00C44BEE" w:rsidRDefault="00C44BEE" w:rsidP="00C44BEE">
            <w:pPr>
              <w:rPr>
                <w:rFonts w:ascii="Times New Roman" w:hAnsi="Times New Roman" w:cs="Times New Roman"/>
              </w:rPr>
            </w:pPr>
          </w:p>
          <w:p w:rsidR="00C44BEE" w:rsidRDefault="00C44BEE" w:rsidP="00C44BEE">
            <w:pPr>
              <w:rPr>
                <w:rFonts w:ascii="Times New Roman" w:hAnsi="Times New Roman" w:cs="Times New Roman"/>
              </w:rPr>
            </w:pPr>
          </w:p>
          <w:p w:rsidR="00C44BEE" w:rsidRDefault="00C44BEE" w:rsidP="00C44BEE">
            <w:pPr>
              <w:rPr>
                <w:rFonts w:ascii="Times New Roman" w:hAnsi="Times New Roman" w:cs="Times New Roman"/>
              </w:rPr>
            </w:pPr>
          </w:p>
          <w:p w:rsidR="00131A7D" w:rsidRDefault="00C44BEE" w:rsidP="00C44BEE">
            <w:pPr>
              <w:pStyle w:val="ListParagraph"/>
              <w:numPr>
                <w:ilvl w:val="0"/>
                <w:numId w:val="14"/>
              </w:numPr>
              <w:rPr>
                <w:rFonts w:ascii="Times New Roman" w:hAnsi="Times New Roman" w:cs="Times New Roman"/>
              </w:rPr>
            </w:pPr>
            <w:r>
              <w:rPr>
                <w:rFonts w:ascii="Times New Roman" w:hAnsi="Times New Roman" w:cs="Times New Roman"/>
              </w:rPr>
              <w:t xml:space="preserve">Students track teacher as teacher conducts a think aloud, responding in writing with text evidence to the first question.  </w:t>
            </w:r>
          </w:p>
          <w:p w:rsidR="00131A7D" w:rsidRDefault="00131A7D" w:rsidP="00131A7D">
            <w:pPr>
              <w:rPr>
                <w:rFonts w:ascii="Times New Roman" w:hAnsi="Times New Roman" w:cs="Times New Roman"/>
              </w:rPr>
            </w:pPr>
          </w:p>
          <w:p w:rsidR="00131A7D" w:rsidRDefault="00131A7D" w:rsidP="00131A7D">
            <w:pPr>
              <w:rPr>
                <w:rFonts w:ascii="Times New Roman" w:hAnsi="Times New Roman" w:cs="Times New Roman"/>
              </w:rPr>
            </w:pPr>
          </w:p>
          <w:p w:rsidR="00131A7D" w:rsidRDefault="00131A7D" w:rsidP="00131A7D">
            <w:pPr>
              <w:rPr>
                <w:rFonts w:ascii="Times New Roman" w:hAnsi="Times New Roman" w:cs="Times New Roman"/>
              </w:rPr>
            </w:pPr>
          </w:p>
          <w:p w:rsidR="00131A7D" w:rsidRDefault="00131A7D" w:rsidP="00131A7D">
            <w:pPr>
              <w:rPr>
                <w:rFonts w:ascii="Times New Roman" w:hAnsi="Times New Roman" w:cs="Times New Roman"/>
              </w:rPr>
            </w:pPr>
          </w:p>
          <w:p w:rsidR="00131A7D" w:rsidRPr="00131A7D" w:rsidRDefault="00131A7D" w:rsidP="00131A7D">
            <w:pPr>
              <w:rPr>
                <w:rFonts w:ascii="Times New Roman" w:hAnsi="Times New Roman" w:cs="Times New Roman"/>
              </w:rPr>
            </w:pPr>
          </w:p>
          <w:p w:rsidR="00C44BEE" w:rsidRPr="00131A7D" w:rsidRDefault="00C44BEE" w:rsidP="00C44BEE">
            <w:pPr>
              <w:pStyle w:val="ListParagraph"/>
              <w:numPr>
                <w:ilvl w:val="0"/>
                <w:numId w:val="14"/>
              </w:numPr>
              <w:rPr>
                <w:rFonts w:ascii="Times New Roman" w:hAnsi="Times New Roman" w:cs="Times New Roman"/>
              </w:rPr>
            </w:pPr>
            <w:r w:rsidRPr="00131A7D">
              <w:rPr>
                <w:rFonts w:ascii="Times New Roman" w:hAnsi="Times New Roman" w:cs="Times New Roman"/>
              </w:rPr>
              <w:t xml:space="preserve">Students discuss “attack” with table partners.  Some share their responses with the class. </w:t>
            </w:r>
          </w:p>
        </w:tc>
        <w:tc>
          <w:tcPr>
            <w:tcW w:w="4392" w:type="dxa"/>
          </w:tcPr>
          <w:p w:rsidR="004D3B08" w:rsidRPr="00DA7676" w:rsidRDefault="00BF78A8">
            <w:pPr>
              <w:rPr>
                <w:rFonts w:ascii="Times New Roman" w:hAnsi="Times New Roman" w:cs="Times New Roman"/>
                <w:b/>
              </w:rPr>
            </w:pPr>
            <w:r w:rsidRPr="00DA7676">
              <w:rPr>
                <w:rFonts w:ascii="Times New Roman" w:hAnsi="Times New Roman" w:cs="Times New Roman"/>
                <w:b/>
              </w:rPr>
              <w:t>Teacher Actions</w:t>
            </w:r>
          </w:p>
          <w:p w:rsidR="00DB21A2" w:rsidRDefault="00DB21A2" w:rsidP="00405632">
            <w:pPr>
              <w:pStyle w:val="ListParagraph"/>
              <w:numPr>
                <w:ilvl w:val="0"/>
                <w:numId w:val="13"/>
              </w:numPr>
              <w:ind w:left="198" w:hanging="180"/>
              <w:rPr>
                <w:rFonts w:ascii="Times New Roman" w:hAnsi="Times New Roman" w:cs="Times New Roman"/>
              </w:rPr>
            </w:pPr>
            <w:r>
              <w:rPr>
                <w:rFonts w:ascii="Times New Roman" w:hAnsi="Times New Roman" w:cs="Times New Roman"/>
              </w:rPr>
              <w:t xml:space="preserve">Hook the students:  Ask what, if anything, they know about the Civil Rights movement in Nashville. Ask students to guess the ages of some of the most influential members of the movement.  Then tell your </w:t>
            </w:r>
            <w:r w:rsidR="00131A7D">
              <w:rPr>
                <w:rFonts w:ascii="Times New Roman" w:hAnsi="Times New Roman" w:cs="Times New Roman"/>
              </w:rPr>
              <w:t>students</w:t>
            </w:r>
            <w:r>
              <w:rPr>
                <w:rFonts w:ascii="Times New Roman" w:hAnsi="Times New Roman" w:cs="Times New Roman"/>
              </w:rPr>
              <w:t xml:space="preserve"> that students played perhaps the most instrumental role in the movement in Nashville.  </w:t>
            </w:r>
          </w:p>
          <w:p w:rsidR="00405632" w:rsidRDefault="003D5800" w:rsidP="00405632">
            <w:pPr>
              <w:pStyle w:val="ListParagraph"/>
              <w:numPr>
                <w:ilvl w:val="0"/>
                <w:numId w:val="13"/>
              </w:numPr>
              <w:ind w:left="198" w:hanging="180"/>
              <w:rPr>
                <w:rFonts w:ascii="Times New Roman" w:hAnsi="Times New Roman" w:cs="Times New Roman"/>
              </w:rPr>
            </w:pPr>
            <w:r>
              <w:rPr>
                <w:rFonts w:ascii="Times New Roman" w:hAnsi="Times New Roman" w:cs="Times New Roman"/>
              </w:rPr>
              <w:t>Explain to students that today you will be learning how to cite textual evidence</w:t>
            </w:r>
            <w:r w:rsidR="00224D80">
              <w:rPr>
                <w:rFonts w:ascii="Times New Roman" w:hAnsi="Times New Roman" w:cs="Times New Roman"/>
              </w:rPr>
              <w:t xml:space="preserve"> while learning about Nashville’s Civil Rights movement</w:t>
            </w:r>
            <w:r w:rsidR="00DB21A2">
              <w:rPr>
                <w:rFonts w:ascii="Times New Roman" w:hAnsi="Times New Roman" w:cs="Times New Roman"/>
              </w:rPr>
              <w:t xml:space="preserve"> and what kind of a difference kids can make</w:t>
            </w:r>
            <w:r w:rsidR="00224D80">
              <w:rPr>
                <w:rFonts w:ascii="Times New Roman" w:hAnsi="Times New Roman" w:cs="Times New Roman"/>
              </w:rPr>
              <w:t>.</w:t>
            </w:r>
          </w:p>
          <w:p w:rsidR="00DB21A2" w:rsidRDefault="00DB21A2" w:rsidP="00405632">
            <w:pPr>
              <w:pStyle w:val="ListParagraph"/>
              <w:numPr>
                <w:ilvl w:val="0"/>
                <w:numId w:val="13"/>
              </w:numPr>
              <w:ind w:left="198" w:hanging="180"/>
              <w:rPr>
                <w:rFonts w:ascii="Times New Roman" w:hAnsi="Times New Roman" w:cs="Times New Roman"/>
              </w:rPr>
            </w:pPr>
            <w:r>
              <w:rPr>
                <w:rFonts w:ascii="Times New Roman" w:hAnsi="Times New Roman" w:cs="Times New Roman"/>
              </w:rPr>
              <w:t xml:space="preserve">Explain that we do this so that the reader knows exactly what we are talking about.  When we cite evidence, our work  is considered credible.  </w:t>
            </w:r>
          </w:p>
          <w:p w:rsidR="00DB21A2" w:rsidRDefault="00DB21A2" w:rsidP="00DB21A2">
            <w:pPr>
              <w:pStyle w:val="ListParagraph"/>
              <w:ind w:left="198"/>
              <w:rPr>
                <w:rFonts w:ascii="Times New Roman" w:hAnsi="Times New Roman" w:cs="Times New Roman"/>
              </w:rPr>
            </w:pPr>
            <w:r>
              <w:rPr>
                <w:rFonts w:ascii="Times New Roman" w:hAnsi="Times New Roman" w:cs="Times New Roman"/>
              </w:rPr>
              <w:t xml:space="preserve">Display the citing text evidence projectable (or give to students as a handout). </w:t>
            </w:r>
          </w:p>
          <w:p w:rsidR="00E62084" w:rsidRDefault="00DB21A2" w:rsidP="00E62084">
            <w:pPr>
              <w:pStyle w:val="ListParagraph"/>
              <w:numPr>
                <w:ilvl w:val="0"/>
                <w:numId w:val="13"/>
              </w:numPr>
              <w:rPr>
                <w:rFonts w:ascii="Times New Roman" w:hAnsi="Times New Roman" w:cs="Times New Roman"/>
              </w:rPr>
            </w:pPr>
            <w:r w:rsidRPr="00E62084">
              <w:rPr>
                <w:rFonts w:ascii="Times New Roman" w:hAnsi="Times New Roman" w:cs="Times New Roman"/>
              </w:rPr>
              <w:t xml:space="preserve">Teacher initiates a close read of the text aloud with the students.  </w:t>
            </w:r>
            <w:r w:rsidR="00131A7D">
              <w:rPr>
                <w:rFonts w:ascii="Times New Roman" w:hAnsi="Times New Roman" w:cs="Times New Roman"/>
              </w:rPr>
              <w:t>As an “I do,”</w:t>
            </w:r>
            <w:r w:rsidR="00E62084" w:rsidRPr="00E62084">
              <w:rPr>
                <w:rFonts w:ascii="Times New Roman" w:hAnsi="Times New Roman" w:cs="Times New Roman"/>
              </w:rPr>
              <w:t xml:space="preserve"> respond to the fir</w:t>
            </w:r>
            <w:r w:rsidR="00131A7D">
              <w:rPr>
                <w:rFonts w:ascii="Times New Roman" w:hAnsi="Times New Roman" w:cs="Times New Roman"/>
              </w:rPr>
              <w:t>st question by modeling a think-</w:t>
            </w:r>
            <w:r w:rsidR="00E62084" w:rsidRPr="00E62084">
              <w:rPr>
                <w:rFonts w:ascii="Times New Roman" w:hAnsi="Times New Roman" w:cs="Times New Roman"/>
              </w:rPr>
              <w:t xml:space="preserve">aloud and writing on the board.  </w:t>
            </w:r>
          </w:p>
          <w:p w:rsidR="00DB21A2" w:rsidRPr="00131A7D" w:rsidRDefault="00E62084" w:rsidP="00E62084">
            <w:pPr>
              <w:pStyle w:val="ListParagraph"/>
              <w:numPr>
                <w:ilvl w:val="0"/>
                <w:numId w:val="13"/>
              </w:numPr>
              <w:rPr>
                <w:rFonts w:ascii="Times New Roman" w:hAnsi="Times New Roman" w:cs="Times New Roman"/>
              </w:rPr>
            </w:pPr>
            <w:r w:rsidRPr="00131A7D">
              <w:rPr>
                <w:rFonts w:ascii="Times New Roman" w:hAnsi="Times New Roman" w:cs="Times New Roman"/>
              </w:rPr>
              <w:t xml:space="preserve">According to the article, “When the revolutionaries were ready, they attacked.”  How did the revolutionaries attack?  </w:t>
            </w:r>
            <w:r w:rsidRPr="00131A7D">
              <w:rPr>
                <w:rFonts w:ascii="Times New Roman" w:hAnsi="Times New Roman" w:cs="Times New Roman"/>
                <w:i/>
              </w:rPr>
              <w:t xml:space="preserve">How is this different than our normal interpretation of the word “attack”? (Have students discuss this portion of the question with their table </w:t>
            </w:r>
            <w:r w:rsidRPr="00131A7D">
              <w:rPr>
                <w:rFonts w:ascii="Times New Roman" w:hAnsi="Times New Roman" w:cs="Times New Roman"/>
                <w:i/>
              </w:rPr>
              <w:lastRenderedPageBreak/>
              <w:t>partners to ensure differentiation in instruction and active listening.)</w:t>
            </w:r>
          </w:p>
        </w:tc>
        <w:tc>
          <w:tcPr>
            <w:tcW w:w="4392" w:type="dxa"/>
          </w:tcPr>
          <w:p w:rsidR="004D3B08" w:rsidRPr="00DA7676" w:rsidRDefault="00BF78A8">
            <w:pPr>
              <w:rPr>
                <w:rFonts w:ascii="Times New Roman" w:hAnsi="Times New Roman" w:cs="Times New Roman"/>
                <w:b/>
              </w:rPr>
            </w:pPr>
            <w:r w:rsidRPr="00DA7676">
              <w:rPr>
                <w:rFonts w:ascii="Times New Roman" w:hAnsi="Times New Roman" w:cs="Times New Roman"/>
                <w:b/>
              </w:rPr>
              <w:lastRenderedPageBreak/>
              <w:t>Student Outcomes</w:t>
            </w:r>
          </w:p>
          <w:p w:rsidR="00405632" w:rsidRDefault="00DB21A2" w:rsidP="00405632">
            <w:pPr>
              <w:pStyle w:val="ListParagraph"/>
              <w:numPr>
                <w:ilvl w:val="0"/>
                <w:numId w:val="14"/>
              </w:numPr>
              <w:ind w:left="216" w:hanging="180"/>
              <w:rPr>
                <w:rFonts w:ascii="Times New Roman" w:hAnsi="Times New Roman" w:cs="Times New Roman"/>
              </w:rPr>
            </w:pPr>
            <w:r>
              <w:rPr>
                <w:rFonts w:ascii="Times New Roman" w:hAnsi="Times New Roman" w:cs="Times New Roman"/>
              </w:rPr>
              <w:t xml:space="preserve">Students will know our objectives for the day as well as why we are learning this skill.  </w:t>
            </w:r>
          </w:p>
          <w:p w:rsidR="00DB21A2" w:rsidRDefault="00DB21A2" w:rsidP="00405632">
            <w:pPr>
              <w:pStyle w:val="ListParagraph"/>
              <w:numPr>
                <w:ilvl w:val="0"/>
                <w:numId w:val="14"/>
              </w:numPr>
              <w:ind w:left="216" w:hanging="180"/>
              <w:rPr>
                <w:rFonts w:ascii="Times New Roman" w:hAnsi="Times New Roman" w:cs="Times New Roman"/>
              </w:rPr>
            </w:pPr>
            <w:r>
              <w:rPr>
                <w:rFonts w:ascii="Times New Roman" w:hAnsi="Times New Roman" w:cs="Times New Roman"/>
              </w:rPr>
              <w:t xml:space="preserve">Students will become engaged in the lesson based on the knowledge that kids have made a difference and by learning WHY </w:t>
            </w:r>
            <w:r w:rsidR="00131A7D">
              <w:rPr>
                <w:rFonts w:ascii="Times New Roman" w:hAnsi="Times New Roman" w:cs="Times New Roman"/>
              </w:rPr>
              <w:t>students of all races and ethnicities</w:t>
            </w:r>
            <w:r>
              <w:rPr>
                <w:rFonts w:ascii="Times New Roman" w:hAnsi="Times New Roman" w:cs="Times New Roman"/>
              </w:rPr>
              <w:t xml:space="preserve"> are able to learn in the same classroom today.  </w:t>
            </w:r>
          </w:p>
          <w:p w:rsidR="00DB21A2" w:rsidRDefault="00DB21A2" w:rsidP="00DB21A2">
            <w:pPr>
              <w:rPr>
                <w:rFonts w:ascii="Times New Roman" w:hAnsi="Times New Roman" w:cs="Times New Roman"/>
              </w:rPr>
            </w:pPr>
          </w:p>
          <w:p w:rsidR="00DB21A2" w:rsidRDefault="00DB21A2" w:rsidP="00DB21A2">
            <w:pPr>
              <w:rPr>
                <w:rFonts w:ascii="Times New Roman" w:hAnsi="Times New Roman" w:cs="Times New Roman"/>
              </w:rPr>
            </w:pPr>
          </w:p>
          <w:p w:rsidR="00DB21A2" w:rsidRDefault="00DB21A2" w:rsidP="00DB21A2">
            <w:pPr>
              <w:rPr>
                <w:rFonts w:ascii="Times New Roman" w:hAnsi="Times New Roman" w:cs="Times New Roman"/>
              </w:rPr>
            </w:pPr>
          </w:p>
          <w:p w:rsidR="00DB21A2" w:rsidRDefault="00DB21A2" w:rsidP="00DB21A2">
            <w:pPr>
              <w:rPr>
                <w:rFonts w:ascii="Times New Roman" w:hAnsi="Times New Roman" w:cs="Times New Roman"/>
              </w:rPr>
            </w:pPr>
          </w:p>
          <w:p w:rsidR="00DB21A2" w:rsidRDefault="00DB21A2" w:rsidP="00DB21A2">
            <w:pPr>
              <w:rPr>
                <w:rFonts w:ascii="Times New Roman" w:hAnsi="Times New Roman" w:cs="Times New Roman"/>
              </w:rPr>
            </w:pPr>
          </w:p>
          <w:p w:rsidR="00DB21A2" w:rsidRDefault="00DB21A2" w:rsidP="00DB21A2">
            <w:pPr>
              <w:rPr>
                <w:rFonts w:ascii="Times New Roman" w:hAnsi="Times New Roman" w:cs="Times New Roman"/>
              </w:rPr>
            </w:pPr>
          </w:p>
          <w:p w:rsidR="00DB21A2" w:rsidRDefault="00DB21A2" w:rsidP="00DB21A2">
            <w:pPr>
              <w:rPr>
                <w:rFonts w:ascii="Times New Roman" w:hAnsi="Times New Roman" w:cs="Times New Roman"/>
              </w:rPr>
            </w:pPr>
          </w:p>
          <w:p w:rsidR="00DB21A2" w:rsidRDefault="00DB21A2" w:rsidP="00DB21A2">
            <w:pPr>
              <w:rPr>
                <w:rFonts w:ascii="Times New Roman" w:hAnsi="Times New Roman" w:cs="Times New Roman"/>
              </w:rPr>
            </w:pPr>
          </w:p>
          <w:p w:rsidR="00DB21A2" w:rsidRDefault="00DB21A2" w:rsidP="00DB21A2">
            <w:pPr>
              <w:rPr>
                <w:rFonts w:ascii="Times New Roman" w:hAnsi="Times New Roman" w:cs="Times New Roman"/>
              </w:rPr>
            </w:pPr>
          </w:p>
          <w:p w:rsidR="00DB21A2" w:rsidRDefault="00DB21A2" w:rsidP="00DB21A2">
            <w:pPr>
              <w:rPr>
                <w:rFonts w:ascii="Times New Roman" w:hAnsi="Times New Roman" w:cs="Times New Roman"/>
              </w:rPr>
            </w:pPr>
          </w:p>
          <w:p w:rsidR="00E62084" w:rsidRPr="00E62084" w:rsidRDefault="00E62084" w:rsidP="00C44BEE">
            <w:pPr>
              <w:pStyle w:val="ListParagraph"/>
              <w:rPr>
                <w:rFonts w:ascii="Times New Roman" w:hAnsi="Times New Roman" w:cs="Times New Roman"/>
              </w:rPr>
            </w:pPr>
          </w:p>
        </w:tc>
      </w:tr>
      <w:tr w:rsidR="00405632" w:rsidTr="004C5508">
        <w:tc>
          <w:tcPr>
            <w:tcW w:w="13176" w:type="dxa"/>
            <w:gridSpan w:val="3"/>
          </w:tcPr>
          <w:p w:rsidR="00405632" w:rsidRDefault="00405632" w:rsidP="00A47C66">
            <w:pPr>
              <w:rPr>
                <w:rFonts w:ascii="Times New Roman" w:hAnsi="Times New Roman" w:cs="Times New Roman"/>
              </w:rPr>
            </w:pPr>
            <w:r>
              <w:rPr>
                <w:rFonts w:ascii="Times New Roman" w:hAnsi="Times New Roman" w:cs="Times New Roman"/>
                <w:b/>
              </w:rPr>
              <w:lastRenderedPageBreak/>
              <w:sym w:font="Wingdings" w:char="F04A"/>
            </w:r>
            <w:r>
              <w:rPr>
                <w:rFonts w:ascii="Times New Roman" w:hAnsi="Times New Roman" w:cs="Times New Roman"/>
                <w:b/>
              </w:rPr>
              <w:t xml:space="preserve">  Sharing, Discussing, and Analyzing Text Evidence</w:t>
            </w:r>
            <w:r w:rsidR="0058078D">
              <w:rPr>
                <w:rFonts w:ascii="Times New Roman" w:hAnsi="Times New Roman" w:cs="Times New Roman"/>
                <w:b/>
              </w:rPr>
              <w:t xml:space="preserve"> </w:t>
            </w:r>
            <w:r w:rsidRPr="00A47C66">
              <w:rPr>
                <w:rFonts w:ascii="Times New Roman" w:hAnsi="Times New Roman" w:cs="Times New Roman"/>
              </w:rPr>
              <w:t>(</w:t>
            </w:r>
            <w:r w:rsidR="00A47C66">
              <w:rPr>
                <w:rFonts w:ascii="Times New Roman" w:hAnsi="Times New Roman" w:cs="Times New Roman"/>
              </w:rPr>
              <w:t>25 minutes</w:t>
            </w:r>
            <w:r w:rsidRPr="00A47C66">
              <w:rPr>
                <w:rFonts w:ascii="Times New Roman" w:hAnsi="Times New Roman" w:cs="Times New Roman"/>
              </w:rPr>
              <w:t>)</w:t>
            </w:r>
          </w:p>
        </w:tc>
      </w:tr>
      <w:tr w:rsidR="00A2130F" w:rsidTr="004D3B08">
        <w:tc>
          <w:tcPr>
            <w:tcW w:w="4392" w:type="dxa"/>
          </w:tcPr>
          <w:p w:rsidR="00A2130F" w:rsidRPr="00073500" w:rsidRDefault="00A2130F" w:rsidP="0094369B">
            <w:pPr>
              <w:rPr>
                <w:rFonts w:ascii="Times New Roman" w:hAnsi="Times New Roman" w:cs="Times New Roman"/>
                <w:b/>
              </w:rPr>
            </w:pPr>
          </w:p>
          <w:p w:rsidR="00A2130F" w:rsidRPr="00073500" w:rsidRDefault="00131A7D" w:rsidP="00A2130F">
            <w:pPr>
              <w:pStyle w:val="ListParagraph"/>
              <w:numPr>
                <w:ilvl w:val="0"/>
                <w:numId w:val="16"/>
              </w:numPr>
              <w:ind w:left="198" w:hanging="180"/>
              <w:rPr>
                <w:rFonts w:ascii="Times New Roman" w:hAnsi="Times New Roman" w:cs="Times New Roman"/>
              </w:rPr>
            </w:pPr>
            <w:r>
              <w:rPr>
                <w:rFonts w:ascii="Times New Roman" w:hAnsi="Times New Roman" w:cs="Times New Roman"/>
              </w:rPr>
              <w:t>“</w:t>
            </w:r>
            <w:r w:rsidR="00A2130F">
              <w:rPr>
                <w:rFonts w:ascii="Times New Roman" w:hAnsi="Times New Roman" w:cs="Times New Roman"/>
              </w:rPr>
              <w:t>We do.</w:t>
            </w:r>
            <w:r>
              <w:rPr>
                <w:rFonts w:ascii="Times New Roman" w:hAnsi="Times New Roman" w:cs="Times New Roman"/>
              </w:rPr>
              <w:t>”</w:t>
            </w:r>
            <w:r w:rsidR="00A2130F">
              <w:rPr>
                <w:rFonts w:ascii="Times New Roman" w:hAnsi="Times New Roman" w:cs="Times New Roman"/>
              </w:rPr>
              <w:t xml:space="preserve">  Teacher initiates round robin reading with the students, stopping to respond to the questions.  Students practice responding to questions by citing specific text evidence.   First, the class does one together out loud.  For the next few questions, students will answer questions with table partners with a gradual release to individual responses upon teacher circulation to check for understanding and seeing the students </w:t>
            </w:r>
            <w:proofErr w:type="gramStart"/>
            <w:r w:rsidR="00A2130F">
              <w:rPr>
                <w:rFonts w:ascii="Times New Roman" w:hAnsi="Times New Roman" w:cs="Times New Roman"/>
              </w:rPr>
              <w:t>are understanding</w:t>
            </w:r>
            <w:proofErr w:type="gramEnd"/>
            <w:r w:rsidR="00A2130F">
              <w:rPr>
                <w:rFonts w:ascii="Times New Roman" w:hAnsi="Times New Roman" w:cs="Times New Roman"/>
              </w:rPr>
              <w:t xml:space="preserve"> the practice.  Have students first write, then share with table partners for individual assessment of understanding throughout the lesson.  This allows the students to practice as well as </w:t>
            </w:r>
            <w:r w:rsidR="00172487">
              <w:rPr>
                <w:rFonts w:ascii="Times New Roman" w:hAnsi="Times New Roman" w:cs="Times New Roman"/>
              </w:rPr>
              <w:t xml:space="preserve">helps </w:t>
            </w:r>
            <w:r w:rsidR="00A2130F">
              <w:rPr>
                <w:rFonts w:ascii="Times New Roman" w:hAnsi="Times New Roman" w:cs="Times New Roman"/>
              </w:rPr>
              <w:t>the teacher to identify students who need additional help.</w:t>
            </w:r>
          </w:p>
        </w:tc>
        <w:tc>
          <w:tcPr>
            <w:tcW w:w="4392" w:type="dxa"/>
          </w:tcPr>
          <w:p w:rsidR="00A2130F" w:rsidRPr="00A2130F" w:rsidRDefault="00A2130F" w:rsidP="00A2130F">
            <w:pPr>
              <w:ind w:left="18"/>
              <w:rPr>
                <w:rFonts w:ascii="Times New Roman" w:hAnsi="Times New Roman" w:cs="Times New Roman"/>
              </w:rPr>
            </w:pPr>
            <w:r w:rsidRPr="00A2130F">
              <w:rPr>
                <w:rFonts w:ascii="Times New Roman" w:hAnsi="Times New Roman" w:cs="Times New Roman"/>
                <w:b/>
              </w:rPr>
              <w:t>Teacher Actions</w:t>
            </w:r>
          </w:p>
          <w:p w:rsidR="003D454B" w:rsidRDefault="00A2130F" w:rsidP="00073500">
            <w:pPr>
              <w:pStyle w:val="ListParagraph"/>
              <w:numPr>
                <w:ilvl w:val="0"/>
                <w:numId w:val="16"/>
              </w:numPr>
              <w:ind w:left="198" w:hanging="180"/>
              <w:rPr>
                <w:rFonts w:ascii="Times New Roman" w:hAnsi="Times New Roman" w:cs="Times New Roman"/>
              </w:rPr>
            </w:pPr>
            <w:r>
              <w:rPr>
                <w:rFonts w:ascii="Times New Roman" w:hAnsi="Times New Roman" w:cs="Times New Roman"/>
              </w:rPr>
              <w:t xml:space="preserve">As students write, the teacher circulates and reads their responses, giving individual positive reinforcement and allowing opportunity to redirect students who may have misunderstood or have yet to grasp the concept/skill.  When students finish early, teacher challenges students to add additional text evidence and personal experience to their answers. </w:t>
            </w:r>
          </w:p>
          <w:p w:rsidR="003D454B" w:rsidRDefault="003D454B" w:rsidP="003D454B">
            <w:pPr>
              <w:rPr>
                <w:rFonts w:ascii="Times New Roman" w:hAnsi="Times New Roman" w:cs="Times New Roman"/>
              </w:rPr>
            </w:pPr>
          </w:p>
          <w:p w:rsidR="00A2130F" w:rsidRPr="003D454B" w:rsidRDefault="00A2130F" w:rsidP="003D454B">
            <w:pPr>
              <w:rPr>
                <w:rFonts w:ascii="Times New Roman" w:hAnsi="Times New Roman" w:cs="Times New Roman"/>
              </w:rPr>
            </w:pPr>
            <w:r w:rsidRPr="003D454B">
              <w:rPr>
                <w:rFonts w:ascii="Times New Roman" w:hAnsi="Times New Roman" w:cs="Times New Roman"/>
              </w:rPr>
              <w:t xml:space="preserve"> </w:t>
            </w:r>
          </w:p>
        </w:tc>
        <w:tc>
          <w:tcPr>
            <w:tcW w:w="4392" w:type="dxa"/>
          </w:tcPr>
          <w:p w:rsidR="00A2130F" w:rsidRPr="00073500" w:rsidRDefault="00A2130F" w:rsidP="00073500">
            <w:pPr>
              <w:rPr>
                <w:rFonts w:ascii="Times New Roman" w:hAnsi="Times New Roman" w:cs="Times New Roman"/>
                <w:b/>
              </w:rPr>
            </w:pPr>
            <w:r w:rsidRPr="00073500">
              <w:rPr>
                <w:rFonts w:ascii="Times New Roman" w:hAnsi="Times New Roman" w:cs="Times New Roman"/>
                <w:b/>
              </w:rPr>
              <w:t>Student Outcomes</w:t>
            </w:r>
          </w:p>
          <w:p w:rsidR="00A2130F" w:rsidRDefault="00172487" w:rsidP="00073500">
            <w:pPr>
              <w:pStyle w:val="ListParagraph"/>
              <w:numPr>
                <w:ilvl w:val="0"/>
                <w:numId w:val="17"/>
              </w:numPr>
              <w:ind w:left="216" w:hanging="216"/>
              <w:rPr>
                <w:rFonts w:ascii="Times New Roman" w:hAnsi="Times New Roman" w:cs="Times New Roman"/>
              </w:rPr>
            </w:pPr>
            <w:r>
              <w:rPr>
                <w:rFonts w:ascii="Times New Roman" w:hAnsi="Times New Roman" w:cs="Times New Roman"/>
              </w:rPr>
              <w:t>Responding to these text-</w:t>
            </w:r>
            <w:r w:rsidR="00A2130F">
              <w:rPr>
                <w:rFonts w:ascii="Times New Roman" w:hAnsi="Times New Roman" w:cs="Times New Roman"/>
              </w:rPr>
              <w:t xml:space="preserve">based questions will guide students thinking toward what type of difference students can make.  </w:t>
            </w:r>
          </w:p>
          <w:p w:rsidR="00A2130F" w:rsidRDefault="00A2130F" w:rsidP="00073500">
            <w:pPr>
              <w:pStyle w:val="ListParagraph"/>
              <w:numPr>
                <w:ilvl w:val="0"/>
                <w:numId w:val="17"/>
              </w:numPr>
              <w:ind w:left="216" w:hanging="216"/>
              <w:rPr>
                <w:rFonts w:ascii="Times New Roman" w:hAnsi="Times New Roman" w:cs="Times New Roman"/>
              </w:rPr>
            </w:pPr>
            <w:r>
              <w:rPr>
                <w:rFonts w:ascii="Times New Roman" w:hAnsi="Times New Roman" w:cs="Times New Roman"/>
              </w:rPr>
              <w:t>Students will help their peers understand the text through close reading and discussion.</w:t>
            </w:r>
          </w:p>
          <w:p w:rsidR="00A2130F" w:rsidRPr="00073500" w:rsidRDefault="00A2130F" w:rsidP="00073500">
            <w:pPr>
              <w:pStyle w:val="ListParagraph"/>
              <w:numPr>
                <w:ilvl w:val="0"/>
                <w:numId w:val="17"/>
              </w:numPr>
              <w:ind w:left="216" w:hanging="216"/>
              <w:rPr>
                <w:rFonts w:ascii="Times New Roman" w:hAnsi="Times New Roman" w:cs="Times New Roman"/>
              </w:rPr>
            </w:pPr>
            <w:r>
              <w:rPr>
                <w:rFonts w:ascii="Times New Roman" w:hAnsi="Times New Roman" w:cs="Times New Roman"/>
              </w:rPr>
              <w:t xml:space="preserve">Peers will also help students cite text evidence appropriately and will help gain a greater understanding of a variety of ways to cite evidence.  </w:t>
            </w:r>
          </w:p>
        </w:tc>
      </w:tr>
      <w:tr w:rsidR="00A2130F" w:rsidTr="004C5508">
        <w:trPr>
          <w:trHeight w:val="62"/>
        </w:trPr>
        <w:tc>
          <w:tcPr>
            <w:tcW w:w="13176" w:type="dxa"/>
            <w:gridSpan w:val="3"/>
          </w:tcPr>
          <w:p w:rsidR="00A2130F" w:rsidRDefault="00A2130F" w:rsidP="00A47C66">
            <w:pPr>
              <w:rPr>
                <w:rFonts w:ascii="Times New Roman" w:hAnsi="Times New Roman" w:cs="Times New Roman"/>
              </w:rPr>
            </w:pPr>
            <w:r>
              <w:rPr>
                <w:rFonts w:ascii="Times New Roman" w:hAnsi="Times New Roman" w:cs="Times New Roman"/>
                <w:b/>
              </w:rPr>
              <w:sym w:font="Wingdings" w:char="F070"/>
            </w:r>
            <w:r>
              <w:rPr>
                <w:rFonts w:ascii="Times New Roman" w:hAnsi="Times New Roman" w:cs="Times New Roman"/>
                <w:b/>
              </w:rPr>
              <w:t xml:space="preserve">  Closing the </w:t>
            </w:r>
            <w:r w:rsidRPr="00A47C66">
              <w:rPr>
                <w:rFonts w:ascii="Times New Roman" w:hAnsi="Times New Roman" w:cs="Times New Roman"/>
                <w:b/>
              </w:rPr>
              <w:t>Lesson</w:t>
            </w:r>
            <w:r w:rsidRPr="00A47C66">
              <w:rPr>
                <w:rFonts w:ascii="Times New Roman" w:hAnsi="Times New Roman" w:cs="Times New Roman"/>
              </w:rPr>
              <w:t xml:space="preserve"> (</w:t>
            </w:r>
            <w:r w:rsidR="00A47C66">
              <w:rPr>
                <w:rFonts w:ascii="Times New Roman" w:hAnsi="Times New Roman" w:cs="Times New Roman"/>
              </w:rPr>
              <w:t>10 minutes</w:t>
            </w:r>
            <w:r w:rsidRPr="00A47C66">
              <w:rPr>
                <w:rFonts w:ascii="Times New Roman" w:hAnsi="Times New Roman" w:cs="Times New Roman"/>
              </w:rPr>
              <w:t>)</w:t>
            </w:r>
          </w:p>
        </w:tc>
      </w:tr>
      <w:tr w:rsidR="00A2130F" w:rsidTr="004D3B08">
        <w:trPr>
          <w:trHeight w:val="62"/>
        </w:trPr>
        <w:tc>
          <w:tcPr>
            <w:tcW w:w="4392" w:type="dxa"/>
          </w:tcPr>
          <w:p w:rsidR="00A2130F" w:rsidRDefault="00A2130F">
            <w:pPr>
              <w:rPr>
                <w:rFonts w:ascii="Times New Roman" w:hAnsi="Times New Roman" w:cs="Times New Roman"/>
                <w:b/>
              </w:rPr>
            </w:pPr>
            <w:r>
              <w:rPr>
                <w:rFonts w:ascii="Times New Roman" w:hAnsi="Times New Roman" w:cs="Times New Roman"/>
                <w:b/>
              </w:rPr>
              <w:t xml:space="preserve">Detailed </w:t>
            </w:r>
            <w:r w:rsidRPr="00073500">
              <w:rPr>
                <w:rFonts w:ascii="Times New Roman" w:hAnsi="Times New Roman" w:cs="Times New Roman"/>
                <w:b/>
              </w:rPr>
              <w:t>Procedure</w:t>
            </w:r>
          </w:p>
          <w:p w:rsidR="00A2130F" w:rsidRPr="00073500" w:rsidRDefault="00A2130F" w:rsidP="00073500">
            <w:pPr>
              <w:pStyle w:val="ListParagraph"/>
              <w:numPr>
                <w:ilvl w:val="0"/>
                <w:numId w:val="17"/>
              </w:numPr>
              <w:ind w:left="180" w:hanging="180"/>
              <w:rPr>
                <w:rFonts w:ascii="Times New Roman" w:hAnsi="Times New Roman" w:cs="Times New Roman"/>
              </w:rPr>
            </w:pPr>
            <w:r>
              <w:rPr>
                <w:rFonts w:ascii="Times New Roman" w:hAnsi="Times New Roman" w:cs="Times New Roman"/>
              </w:rPr>
              <w:t>10 minutes</w:t>
            </w:r>
          </w:p>
        </w:tc>
        <w:tc>
          <w:tcPr>
            <w:tcW w:w="4392" w:type="dxa"/>
          </w:tcPr>
          <w:p w:rsidR="00A2130F" w:rsidRPr="00073500" w:rsidRDefault="00A2130F">
            <w:pPr>
              <w:rPr>
                <w:rFonts w:ascii="Times New Roman" w:hAnsi="Times New Roman" w:cs="Times New Roman"/>
                <w:b/>
              </w:rPr>
            </w:pPr>
            <w:r w:rsidRPr="00073500">
              <w:rPr>
                <w:rFonts w:ascii="Times New Roman" w:hAnsi="Times New Roman" w:cs="Times New Roman"/>
                <w:b/>
              </w:rPr>
              <w:t>Teacher Actions</w:t>
            </w:r>
          </w:p>
          <w:p w:rsidR="00A2130F" w:rsidRDefault="00172487" w:rsidP="00D820B9">
            <w:pPr>
              <w:pStyle w:val="ListParagraph"/>
              <w:numPr>
                <w:ilvl w:val="0"/>
                <w:numId w:val="17"/>
              </w:numPr>
              <w:ind w:left="198" w:hanging="180"/>
              <w:rPr>
                <w:rFonts w:ascii="Times New Roman" w:hAnsi="Times New Roman" w:cs="Times New Roman"/>
              </w:rPr>
            </w:pPr>
            <w:r>
              <w:rPr>
                <w:rFonts w:ascii="Times New Roman" w:hAnsi="Times New Roman" w:cs="Times New Roman"/>
              </w:rPr>
              <w:t>Circulate room to check for understanding</w:t>
            </w:r>
            <w:r w:rsidR="00A2130F">
              <w:rPr>
                <w:rFonts w:ascii="Times New Roman" w:hAnsi="Times New Roman" w:cs="Times New Roman"/>
              </w:rPr>
              <w:t xml:space="preserve"> as students complete the exit ticket.</w:t>
            </w:r>
          </w:p>
          <w:p w:rsidR="00A2130F" w:rsidRDefault="00A2130F" w:rsidP="001D7854">
            <w:pPr>
              <w:pStyle w:val="ListParagraph"/>
              <w:ind w:left="198"/>
              <w:rPr>
                <w:rFonts w:ascii="Times New Roman" w:hAnsi="Times New Roman" w:cs="Times New Roman"/>
              </w:rPr>
            </w:pPr>
            <w:r>
              <w:rPr>
                <w:rFonts w:ascii="Times New Roman" w:hAnsi="Times New Roman" w:cs="Times New Roman"/>
              </w:rPr>
              <w:t>Exit Ticket:</w:t>
            </w:r>
          </w:p>
          <w:p w:rsidR="00A2130F" w:rsidRPr="00172487" w:rsidRDefault="00A2130F" w:rsidP="00EB591A">
            <w:pPr>
              <w:spacing w:before="100" w:beforeAutospacing="1" w:after="100" w:afterAutospacing="1" w:line="280" w:lineRule="atLeast"/>
              <w:jc w:val="center"/>
              <w:outlineLvl w:val="2"/>
              <w:rPr>
                <w:rFonts w:ascii="Times New Roman" w:eastAsia="Times New Roman" w:hAnsi="Times New Roman" w:cs="Times New Roman"/>
                <w:b/>
                <w:bCs/>
                <w:sz w:val="28"/>
                <w:szCs w:val="28"/>
              </w:rPr>
            </w:pPr>
            <w:r w:rsidRPr="00172487">
              <w:rPr>
                <w:rFonts w:ascii="Times New Roman" w:eastAsia="Times New Roman" w:hAnsi="Times New Roman" w:cs="Times New Roman"/>
                <w:b/>
                <w:bCs/>
                <w:sz w:val="28"/>
                <w:szCs w:val="28"/>
              </w:rPr>
              <w:t>“If not us, then who? If not now, then when?”</w:t>
            </w:r>
          </w:p>
          <w:p w:rsidR="00A2130F" w:rsidRPr="00172487" w:rsidRDefault="00A2130F" w:rsidP="00EB591A">
            <w:pPr>
              <w:spacing w:line="420" w:lineRule="atLeast"/>
              <w:ind w:firstLine="480"/>
              <w:jc w:val="center"/>
              <w:rPr>
                <w:rFonts w:ascii="Times New Roman" w:eastAsia="Times New Roman" w:hAnsi="Times New Roman" w:cs="Times New Roman"/>
                <w:color w:val="000000"/>
                <w:sz w:val="27"/>
                <w:szCs w:val="27"/>
              </w:rPr>
            </w:pPr>
            <w:r w:rsidRPr="00172487">
              <w:rPr>
                <w:rFonts w:ascii="Times New Roman" w:eastAsia="Times New Roman" w:hAnsi="Times New Roman" w:cs="Times New Roman"/>
                <w:color w:val="000000"/>
                <w:sz w:val="27"/>
                <w:szCs w:val="27"/>
              </w:rPr>
              <w:t>- John Lewis</w:t>
            </w:r>
          </w:p>
          <w:p w:rsidR="00A2130F" w:rsidRDefault="00A2130F" w:rsidP="001D7854">
            <w:pPr>
              <w:pStyle w:val="ListParagraph"/>
              <w:ind w:left="198"/>
              <w:rPr>
                <w:rFonts w:ascii="Times New Roman" w:hAnsi="Times New Roman" w:cs="Times New Roman"/>
              </w:rPr>
            </w:pPr>
          </w:p>
          <w:p w:rsidR="00A2130F" w:rsidRPr="00172487" w:rsidRDefault="00A2130F" w:rsidP="001D7854">
            <w:pPr>
              <w:pStyle w:val="ListParagraph"/>
              <w:ind w:left="198"/>
              <w:rPr>
                <w:rFonts w:ascii="Times New Roman" w:hAnsi="Times New Roman" w:cs="Times New Roman"/>
              </w:rPr>
            </w:pPr>
            <w:r w:rsidRPr="00172487">
              <w:rPr>
                <w:rFonts w:ascii="Times New Roman" w:hAnsi="Times New Roman" w:cs="Times New Roman"/>
              </w:rPr>
              <w:t xml:space="preserve">What does this quote mean?  Day one exit ticket:  Citing textual evidence, who </w:t>
            </w:r>
            <w:r w:rsidRPr="00172487">
              <w:rPr>
                <w:rFonts w:ascii="Times New Roman" w:hAnsi="Times New Roman" w:cs="Times New Roman"/>
              </w:rPr>
              <w:lastRenderedPageBreak/>
              <w:t>is the ‘us’ John Lewis is referring to?  What actions are taken to abolish segregation in Nashville and throughout the South?</w:t>
            </w:r>
          </w:p>
          <w:p w:rsidR="00A2130F" w:rsidRPr="00172487" w:rsidRDefault="00A2130F" w:rsidP="001D7854">
            <w:pPr>
              <w:pStyle w:val="ListParagraph"/>
              <w:ind w:left="198"/>
              <w:rPr>
                <w:rFonts w:ascii="Times New Roman" w:hAnsi="Times New Roman" w:cs="Times New Roman"/>
              </w:rPr>
            </w:pPr>
          </w:p>
          <w:p w:rsidR="00A2130F" w:rsidRPr="00172487" w:rsidRDefault="00A2130F" w:rsidP="001D7854">
            <w:pPr>
              <w:pStyle w:val="ListParagraph"/>
              <w:ind w:left="198"/>
              <w:rPr>
                <w:rFonts w:ascii="Times New Roman" w:hAnsi="Times New Roman" w:cs="Times New Roman"/>
                <w:i/>
              </w:rPr>
            </w:pPr>
            <w:r w:rsidRPr="00172487">
              <w:rPr>
                <w:rFonts w:ascii="Times New Roman" w:hAnsi="Times New Roman" w:cs="Times New Roman"/>
                <w:i/>
              </w:rPr>
              <w:t xml:space="preserve">With additional class time, create a discussion about what this quote means, relying on </w:t>
            </w:r>
            <w:proofErr w:type="gramStart"/>
            <w:r w:rsidRPr="00172487">
              <w:rPr>
                <w:rFonts w:ascii="Times New Roman" w:hAnsi="Times New Roman" w:cs="Times New Roman"/>
                <w:i/>
              </w:rPr>
              <w:t>accountable</w:t>
            </w:r>
            <w:proofErr w:type="gramEnd"/>
            <w:r w:rsidRPr="00172487">
              <w:rPr>
                <w:rFonts w:ascii="Times New Roman" w:hAnsi="Times New Roman" w:cs="Times New Roman"/>
                <w:i/>
              </w:rPr>
              <w:t xml:space="preserve"> talk and the text to support students responses.  </w:t>
            </w:r>
          </w:p>
          <w:p w:rsidR="00A2130F" w:rsidRPr="00D820B9" w:rsidRDefault="00A2130F" w:rsidP="001D7854">
            <w:pPr>
              <w:pStyle w:val="ListParagraph"/>
              <w:ind w:left="198"/>
              <w:rPr>
                <w:rFonts w:ascii="Times New Roman" w:hAnsi="Times New Roman" w:cs="Times New Roman"/>
              </w:rPr>
            </w:pPr>
          </w:p>
        </w:tc>
        <w:tc>
          <w:tcPr>
            <w:tcW w:w="4392" w:type="dxa"/>
          </w:tcPr>
          <w:p w:rsidR="00A2130F" w:rsidRPr="00073500" w:rsidRDefault="00A2130F">
            <w:pPr>
              <w:rPr>
                <w:rFonts w:ascii="Times New Roman" w:hAnsi="Times New Roman" w:cs="Times New Roman"/>
                <w:b/>
              </w:rPr>
            </w:pPr>
            <w:r w:rsidRPr="00073500">
              <w:rPr>
                <w:rFonts w:ascii="Times New Roman" w:hAnsi="Times New Roman" w:cs="Times New Roman"/>
                <w:b/>
              </w:rPr>
              <w:lastRenderedPageBreak/>
              <w:t>Student Outcomes</w:t>
            </w:r>
          </w:p>
          <w:p w:rsidR="00A2130F" w:rsidRPr="00D820B9" w:rsidRDefault="00A2130F" w:rsidP="00D820B9">
            <w:pPr>
              <w:pStyle w:val="ListParagraph"/>
              <w:numPr>
                <w:ilvl w:val="0"/>
                <w:numId w:val="17"/>
              </w:numPr>
              <w:ind w:left="216" w:hanging="180"/>
              <w:rPr>
                <w:rFonts w:ascii="Times New Roman" w:hAnsi="Times New Roman" w:cs="Times New Roman"/>
              </w:rPr>
            </w:pPr>
            <w:r>
              <w:rPr>
                <w:rFonts w:ascii="Times New Roman" w:hAnsi="Times New Roman" w:cs="Times New Roman"/>
              </w:rPr>
              <w:t>Students will accurately create responses to questions using text evidence appropriately to support their response.</w:t>
            </w:r>
          </w:p>
        </w:tc>
      </w:tr>
      <w:tr w:rsidR="00A2130F" w:rsidTr="004C5508">
        <w:trPr>
          <w:trHeight w:val="62"/>
        </w:trPr>
        <w:tc>
          <w:tcPr>
            <w:tcW w:w="13176" w:type="dxa"/>
            <w:gridSpan w:val="3"/>
          </w:tcPr>
          <w:p w:rsidR="00172487" w:rsidRPr="00172487" w:rsidRDefault="00A2130F" w:rsidP="00172487">
            <w:pPr>
              <w:rPr>
                <w:rFonts w:ascii="Times New Roman" w:hAnsi="Times New Roman" w:cs="Times New Roman"/>
              </w:rPr>
            </w:pPr>
            <w:r>
              <w:lastRenderedPageBreak/>
              <w:sym w:font="Wingdings" w:char="F026"/>
            </w:r>
            <w:r w:rsidRPr="00172487">
              <w:rPr>
                <w:rFonts w:ascii="Times New Roman" w:hAnsi="Times New Roman" w:cs="Times New Roman"/>
                <w:b/>
              </w:rPr>
              <w:t xml:space="preserve">  Extending the Learning</w:t>
            </w:r>
            <w:r w:rsidRPr="00172487">
              <w:rPr>
                <w:rFonts w:ascii="Times New Roman" w:hAnsi="Times New Roman" w:cs="Times New Roman"/>
              </w:rPr>
              <w:t xml:space="preserve">   </w:t>
            </w:r>
            <w:r w:rsidR="00172487" w:rsidRPr="00A47C66">
              <w:rPr>
                <w:rFonts w:ascii="Times New Roman" w:hAnsi="Times New Roman" w:cs="Times New Roman"/>
              </w:rPr>
              <w:t>(these extensions are outlined in the Day 2 Witness Walls lesson plan)</w:t>
            </w:r>
          </w:p>
          <w:p w:rsidR="00172487" w:rsidRDefault="00A2130F" w:rsidP="001D7854">
            <w:pPr>
              <w:pStyle w:val="ListParagraph"/>
              <w:numPr>
                <w:ilvl w:val="0"/>
                <w:numId w:val="1"/>
              </w:numPr>
              <w:ind w:left="252" w:hanging="252"/>
              <w:rPr>
                <w:rFonts w:ascii="Times New Roman" w:hAnsi="Times New Roman" w:cs="Times New Roman"/>
              </w:rPr>
            </w:pPr>
            <w:r>
              <w:rPr>
                <w:rFonts w:ascii="Times New Roman" w:hAnsi="Times New Roman" w:cs="Times New Roman"/>
              </w:rPr>
              <w:t xml:space="preserve">Students will be able to conduct a mini-research project on instrumental members of Nashville’s Civil Rights Movement.  </w:t>
            </w:r>
          </w:p>
          <w:p w:rsidR="00A2130F" w:rsidRPr="00172487" w:rsidRDefault="00A2130F" w:rsidP="001D7854">
            <w:pPr>
              <w:pStyle w:val="ListParagraph"/>
              <w:numPr>
                <w:ilvl w:val="0"/>
                <w:numId w:val="1"/>
              </w:numPr>
              <w:ind w:left="252" w:hanging="252"/>
              <w:rPr>
                <w:rFonts w:ascii="Times New Roman" w:hAnsi="Times New Roman" w:cs="Times New Roman"/>
              </w:rPr>
            </w:pPr>
            <w:r w:rsidRPr="00172487">
              <w:rPr>
                <w:rFonts w:ascii="Times New Roman" w:hAnsi="Times New Roman" w:cs="Times New Roman"/>
              </w:rPr>
              <w:t xml:space="preserve">Students will be able to create a jigsaw gallery walk, highlighting the instrumental members of Nashville’s Civil Rights Movement.  </w:t>
            </w:r>
          </w:p>
          <w:p w:rsidR="00172487" w:rsidRDefault="00A2130F" w:rsidP="00172487">
            <w:pPr>
              <w:pStyle w:val="ListParagraph"/>
              <w:numPr>
                <w:ilvl w:val="0"/>
                <w:numId w:val="25"/>
              </w:numPr>
              <w:rPr>
                <w:rFonts w:ascii="Times New Roman" w:hAnsi="Times New Roman" w:cs="Times New Roman"/>
              </w:rPr>
            </w:pPr>
            <w:r>
              <w:rPr>
                <w:rFonts w:ascii="Times New Roman" w:hAnsi="Times New Roman" w:cs="Times New Roman"/>
              </w:rPr>
              <w:t>In small groups, students will read articles (research) on the instrumental members of the Civil Rights Movement in Nashville.</w:t>
            </w:r>
          </w:p>
          <w:p w:rsidR="00A2130F" w:rsidRPr="00172487" w:rsidRDefault="00A2130F" w:rsidP="00172487">
            <w:pPr>
              <w:pStyle w:val="ListParagraph"/>
              <w:numPr>
                <w:ilvl w:val="0"/>
                <w:numId w:val="25"/>
              </w:numPr>
              <w:rPr>
                <w:rFonts w:ascii="Times New Roman" w:hAnsi="Times New Roman" w:cs="Times New Roman"/>
              </w:rPr>
            </w:pPr>
            <w:r w:rsidRPr="00172487">
              <w:rPr>
                <w:rFonts w:ascii="Times New Roman" w:hAnsi="Times New Roman" w:cs="Times New Roman"/>
              </w:rPr>
              <w:t xml:space="preserve">Students will create a portion of a Witness Wall, which will jigsaw in order to create a complete literacy/art exhibit for the classroom or hallway.  </w:t>
            </w:r>
          </w:p>
        </w:tc>
      </w:tr>
    </w:tbl>
    <w:p w:rsidR="000B048C" w:rsidRDefault="000B048C">
      <w:pPr>
        <w:rPr>
          <w:rFonts w:ascii="Times New Roman" w:hAnsi="Times New Roman" w:cs="Times New Roman"/>
        </w:rPr>
      </w:pPr>
    </w:p>
    <w:tbl>
      <w:tblPr>
        <w:tblStyle w:val="TableGrid"/>
        <w:tblW w:w="0" w:type="auto"/>
        <w:tblLook w:val="04A0" w:firstRow="1" w:lastRow="0" w:firstColumn="1" w:lastColumn="0" w:noHBand="0" w:noVBand="1"/>
      </w:tblPr>
      <w:tblGrid>
        <w:gridCol w:w="13176"/>
      </w:tblGrid>
      <w:tr w:rsidR="008762C0" w:rsidTr="008762C0">
        <w:tc>
          <w:tcPr>
            <w:tcW w:w="13176" w:type="dxa"/>
          </w:tcPr>
          <w:p w:rsidR="00172487" w:rsidRDefault="00172487" w:rsidP="00172487">
            <w:pPr>
              <w:rPr>
                <w:rFonts w:ascii="Times New Roman" w:hAnsi="Times New Roman" w:cs="Times New Roman"/>
                <w:b/>
              </w:rPr>
            </w:pPr>
            <w:r>
              <w:rPr>
                <w:rFonts w:ascii="Times New Roman" w:hAnsi="Times New Roman" w:cs="Times New Roman"/>
                <w:b/>
              </w:rPr>
              <w:t>Appendices:</w:t>
            </w:r>
          </w:p>
          <w:p w:rsidR="008762C0" w:rsidRDefault="008762C0" w:rsidP="00172487">
            <w:pPr>
              <w:rPr>
                <w:rFonts w:ascii="Times New Roman" w:hAnsi="Times New Roman" w:cs="Times New Roman"/>
              </w:rPr>
            </w:pPr>
            <w:r w:rsidRPr="00156D20">
              <w:rPr>
                <w:rFonts w:ascii="Times New Roman" w:hAnsi="Times New Roman" w:cs="Times New Roman"/>
              </w:rPr>
              <w:t xml:space="preserve"> </w:t>
            </w:r>
            <w:hyperlink r:id="rId10" w:history="1">
              <w:r w:rsidR="006D1137" w:rsidRPr="00E95E51">
                <w:rPr>
                  <w:rStyle w:val="Hyperlink"/>
                  <w:rFonts w:ascii="Times New Roman" w:hAnsi="Times New Roman" w:cs="Times New Roman"/>
                </w:rPr>
                <w:t>http://archive.tennessean.com/civil-rights/</w:t>
              </w:r>
            </w:hyperlink>
            <w:r w:rsidR="006D1137">
              <w:rPr>
                <w:rFonts w:ascii="Times New Roman" w:hAnsi="Times New Roman" w:cs="Times New Roman"/>
              </w:rPr>
              <w:t xml:space="preserve"> </w:t>
            </w:r>
          </w:p>
          <w:p w:rsidR="00172487" w:rsidRDefault="00172487" w:rsidP="00172487">
            <w:pPr>
              <w:rPr>
                <w:rFonts w:ascii="Times New Roman" w:hAnsi="Times New Roman" w:cs="Times New Roman"/>
              </w:rPr>
            </w:pPr>
          </w:p>
          <w:p w:rsidR="00E01A89" w:rsidRPr="00172487" w:rsidRDefault="00460549" w:rsidP="00460549">
            <w:pPr>
              <w:rPr>
                <w:rFonts w:ascii="Times New Roman" w:hAnsi="Times New Roman" w:cs="Times New Roman"/>
                <w:b/>
              </w:rPr>
            </w:pPr>
            <w:r w:rsidRPr="00172487">
              <w:rPr>
                <w:rFonts w:ascii="Times New Roman" w:hAnsi="Times New Roman" w:cs="Times New Roman"/>
                <w:b/>
              </w:rPr>
              <w:t>Lesson extensions:</w:t>
            </w:r>
          </w:p>
          <w:p w:rsidR="00460549" w:rsidRPr="00172487" w:rsidRDefault="00460549" w:rsidP="00460549">
            <w:pPr>
              <w:rPr>
                <w:rFonts w:ascii="Times New Roman" w:hAnsi="Times New Roman" w:cs="Times New Roman"/>
              </w:rPr>
            </w:pPr>
            <w:r w:rsidRPr="00172487">
              <w:rPr>
                <w:rFonts w:ascii="Times New Roman" w:hAnsi="Times New Roman" w:cs="Times New Roman"/>
              </w:rPr>
              <w:t>Students will</w:t>
            </w:r>
            <w:r w:rsidR="00172487" w:rsidRPr="00172487">
              <w:rPr>
                <w:rFonts w:ascii="Times New Roman" w:hAnsi="Times New Roman" w:cs="Times New Roman"/>
              </w:rPr>
              <w:t xml:space="preserve"> could</w:t>
            </w:r>
            <w:r w:rsidRPr="00172487">
              <w:rPr>
                <w:rFonts w:ascii="Times New Roman" w:hAnsi="Times New Roman" w:cs="Times New Roman"/>
              </w:rPr>
              <w:t xml:space="preserve"> conduct </w:t>
            </w:r>
            <w:r w:rsidR="00172487" w:rsidRPr="00172487">
              <w:rPr>
                <w:rFonts w:ascii="Times New Roman" w:hAnsi="Times New Roman" w:cs="Times New Roman"/>
              </w:rPr>
              <w:t>mini-</w:t>
            </w:r>
            <w:r w:rsidRPr="00172487">
              <w:rPr>
                <w:rFonts w:ascii="Times New Roman" w:hAnsi="Times New Roman" w:cs="Times New Roman"/>
              </w:rPr>
              <w:t>research projects on prominent peopl</w:t>
            </w:r>
            <w:r w:rsidR="00BE0CB6">
              <w:rPr>
                <w:rFonts w:ascii="Times New Roman" w:hAnsi="Times New Roman" w:cs="Times New Roman"/>
              </w:rPr>
              <w:t xml:space="preserve">e mentioned in the article:  </w:t>
            </w:r>
            <w:proofErr w:type="spellStart"/>
            <w:r w:rsidR="00BE0CB6">
              <w:rPr>
                <w:rFonts w:ascii="Times New Roman" w:hAnsi="Times New Roman" w:cs="Times New Roman"/>
              </w:rPr>
              <w:t>Gha</w:t>
            </w:r>
            <w:r w:rsidRPr="00172487">
              <w:rPr>
                <w:rFonts w:ascii="Times New Roman" w:hAnsi="Times New Roman" w:cs="Times New Roman"/>
              </w:rPr>
              <w:t>ndi</w:t>
            </w:r>
            <w:proofErr w:type="spellEnd"/>
            <w:r w:rsidRPr="00172487">
              <w:rPr>
                <w:rFonts w:ascii="Times New Roman" w:hAnsi="Times New Roman" w:cs="Times New Roman"/>
              </w:rPr>
              <w:t>, Jesus, etc.</w:t>
            </w:r>
          </w:p>
          <w:p w:rsidR="00460549" w:rsidRPr="00172487" w:rsidRDefault="00460549" w:rsidP="00460549">
            <w:pPr>
              <w:rPr>
                <w:rFonts w:ascii="Times New Roman" w:hAnsi="Times New Roman" w:cs="Times New Roman"/>
              </w:rPr>
            </w:pPr>
            <w:r w:rsidRPr="00172487">
              <w:rPr>
                <w:rFonts w:ascii="Times New Roman" w:hAnsi="Times New Roman" w:cs="Times New Roman"/>
              </w:rPr>
              <w:t xml:space="preserve">Lesson Extension:  Compare the protests of desegregation in the </w:t>
            </w:r>
            <w:r w:rsidR="00172487" w:rsidRPr="00172487">
              <w:rPr>
                <w:rFonts w:ascii="Times New Roman" w:hAnsi="Times New Roman" w:cs="Times New Roman"/>
              </w:rPr>
              <w:t>19</w:t>
            </w:r>
            <w:r w:rsidRPr="00172487">
              <w:rPr>
                <w:rFonts w:ascii="Times New Roman" w:hAnsi="Times New Roman" w:cs="Times New Roman"/>
              </w:rPr>
              <w:t>60s to the protests today surrounding police brutality.</w:t>
            </w:r>
          </w:p>
          <w:p w:rsidR="00460549" w:rsidRPr="00460549" w:rsidRDefault="00460549" w:rsidP="00460549">
            <w:pPr>
              <w:rPr>
                <w:rFonts w:ascii="Times New Roman" w:hAnsi="Times New Roman" w:cs="Times New Roman"/>
              </w:rPr>
            </w:pPr>
          </w:p>
        </w:tc>
      </w:tr>
    </w:tbl>
    <w:p w:rsidR="00E01A89" w:rsidRDefault="00E01A89">
      <w:pPr>
        <w:rPr>
          <w:rFonts w:ascii="Times New Roman" w:hAnsi="Times New Roman" w:cs="Times New Roman"/>
        </w:rPr>
      </w:pPr>
    </w:p>
    <w:p w:rsidR="00E01A89" w:rsidRDefault="00E01A89">
      <w:pPr>
        <w:spacing w:after="200" w:line="276" w:lineRule="auto"/>
        <w:rPr>
          <w:rFonts w:ascii="Times New Roman" w:hAnsi="Times New Roman" w:cs="Times New Roman"/>
        </w:rPr>
      </w:pPr>
    </w:p>
    <w:sectPr w:rsidR="00E01A89" w:rsidSect="007B4783">
      <w:headerReference w:type="default" r:id="rId11"/>
      <w:pgSz w:w="15840" w:h="12240" w:orient="landscape"/>
      <w:pgMar w:top="720" w:right="1440" w:bottom="720" w:left="1440"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20A11" w:rsidRDefault="00C20A11" w:rsidP="008D758D">
      <w:r>
        <w:separator/>
      </w:r>
    </w:p>
  </w:endnote>
  <w:endnote w:type="continuationSeparator" w:id="0">
    <w:p w:rsidR="00C20A11" w:rsidRDefault="00C20A11" w:rsidP="008D75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Wingdings 2">
    <w:panose1 w:val="05020102010507070707"/>
    <w:charset w:val="02"/>
    <w:family w:val="auto"/>
    <w:pitch w:val="variable"/>
    <w:sig w:usb0="00000000" w:usb1="10000000" w:usb2="00000000" w:usb3="00000000" w:csb0="8000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20A11" w:rsidRDefault="00C20A11" w:rsidP="008D758D">
      <w:r>
        <w:separator/>
      </w:r>
    </w:p>
  </w:footnote>
  <w:footnote w:type="continuationSeparator" w:id="0">
    <w:p w:rsidR="00C20A11" w:rsidRDefault="00C20A11" w:rsidP="008D758D">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58D" w:rsidRDefault="008D758D" w:rsidP="008D758D">
    <w:pPr>
      <w:pStyle w:val="Header"/>
      <w:tabs>
        <w:tab w:val="clear" w:pos="4680"/>
        <w:tab w:val="clear" w:pos="9360"/>
        <w:tab w:val="left" w:pos="11415"/>
      </w:tabs>
    </w:pP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
    <w:nsid w:val="02D96EB4"/>
    <w:multiLevelType w:val="hybridMultilevel"/>
    <w:tmpl w:val="96DAA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91293B"/>
    <w:multiLevelType w:val="hybridMultilevel"/>
    <w:tmpl w:val="A0C8BB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6B86B38"/>
    <w:multiLevelType w:val="hybridMultilevel"/>
    <w:tmpl w:val="2744C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C001A60"/>
    <w:multiLevelType w:val="hybridMultilevel"/>
    <w:tmpl w:val="063ED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EC84E68"/>
    <w:multiLevelType w:val="hybridMultilevel"/>
    <w:tmpl w:val="12247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A723546"/>
    <w:multiLevelType w:val="hybridMultilevel"/>
    <w:tmpl w:val="54989BF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BDF7D49"/>
    <w:multiLevelType w:val="hybridMultilevel"/>
    <w:tmpl w:val="82C67E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C5E79B4"/>
    <w:multiLevelType w:val="hybridMultilevel"/>
    <w:tmpl w:val="9AF66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268320C"/>
    <w:multiLevelType w:val="hybridMultilevel"/>
    <w:tmpl w:val="5BC88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2B52AE8"/>
    <w:multiLevelType w:val="hybridMultilevel"/>
    <w:tmpl w:val="6C44F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3D00DCB"/>
    <w:multiLevelType w:val="hybridMultilevel"/>
    <w:tmpl w:val="B93CA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5F01C11"/>
    <w:multiLevelType w:val="hybridMultilevel"/>
    <w:tmpl w:val="9BEE9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5053F79"/>
    <w:multiLevelType w:val="hybridMultilevel"/>
    <w:tmpl w:val="7D48ABFC"/>
    <w:lvl w:ilvl="0" w:tplc="81EA70D0">
      <w:start w:val="1"/>
      <w:numFmt w:val="decimal"/>
      <w:lvlText w:val="%1."/>
      <w:lvlJc w:val="left"/>
      <w:pPr>
        <w:ind w:left="588" w:hanging="360"/>
      </w:pPr>
      <w:rPr>
        <w:rFonts w:hint="default"/>
        <w:b w:val="0"/>
      </w:rPr>
    </w:lvl>
    <w:lvl w:ilvl="1" w:tplc="04090019" w:tentative="1">
      <w:start w:val="1"/>
      <w:numFmt w:val="lowerLetter"/>
      <w:lvlText w:val="%2."/>
      <w:lvlJc w:val="left"/>
      <w:pPr>
        <w:ind w:left="1308" w:hanging="360"/>
      </w:pPr>
    </w:lvl>
    <w:lvl w:ilvl="2" w:tplc="0409001B" w:tentative="1">
      <w:start w:val="1"/>
      <w:numFmt w:val="lowerRoman"/>
      <w:lvlText w:val="%3."/>
      <w:lvlJc w:val="right"/>
      <w:pPr>
        <w:ind w:left="2028" w:hanging="180"/>
      </w:pPr>
    </w:lvl>
    <w:lvl w:ilvl="3" w:tplc="0409000F" w:tentative="1">
      <w:start w:val="1"/>
      <w:numFmt w:val="decimal"/>
      <w:lvlText w:val="%4."/>
      <w:lvlJc w:val="left"/>
      <w:pPr>
        <w:ind w:left="2748" w:hanging="360"/>
      </w:pPr>
    </w:lvl>
    <w:lvl w:ilvl="4" w:tplc="04090019" w:tentative="1">
      <w:start w:val="1"/>
      <w:numFmt w:val="lowerLetter"/>
      <w:lvlText w:val="%5."/>
      <w:lvlJc w:val="left"/>
      <w:pPr>
        <w:ind w:left="3468" w:hanging="360"/>
      </w:pPr>
    </w:lvl>
    <w:lvl w:ilvl="5" w:tplc="0409001B" w:tentative="1">
      <w:start w:val="1"/>
      <w:numFmt w:val="lowerRoman"/>
      <w:lvlText w:val="%6."/>
      <w:lvlJc w:val="right"/>
      <w:pPr>
        <w:ind w:left="4188" w:hanging="180"/>
      </w:pPr>
    </w:lvl>
    <w:lvl w:ilvl="6" w:tplc="0409000F" w:tentative="1">
      <w:start w:val="1"/>
      <w:numFmt w:val="decimal"/>
      <w:lvlText w:val="%7."/>
      <w:lvlJc w:val="left"/>
      <w:pPr>
        <w:ind w:left="4908" w:hanging="360"/>
      </w:pPr>
    </w:lvl>
    <w:lvl w:ilvl="7" w:tplc="04090019" w:tentative="1">
      <w:start w:val="1"/>
      <w:numFmt w:val="lowerLetter"/>
      <w:lvlText w:val="%8."/>
      <w:lvlJc w:val="left"/>
      <w:pPr>
        <w:ind w:left="5628" w:hanging="360"/>
      </w:pPr>
    </w:lvl>
    <w:lvl w:ilvl="8" w:tplc="0409001B" w:tentative="1">
      <w:start w:val="1"/>
      <w:numFmt w:val="lowerRoman"/>
      <w:lvlText w:val="%9."/>
      <w:lvlJc w:val="right"/>
      <w:pPr>
        <w:ind w:left="6348" w:hanging="180"/>
      </w:pPr>
    </w:lvl>
  </w:abstractNum>
  <w:abstractNum w:abstractNumId="14">
    <w:nsid w:val="395B074B"/>
    <w:multiLevelType w:val="hybridMultilevel"/>
    <w:tmpl w:val="E9BEC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45A50EA9"/>
    <w:multiLevelType w:val="hybridMultilevel"/>
    <w:tmpl w:val="A21C838E"/>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9D71388"/>
    <w:multiLevelType w:val="hybridMultilevel"/>
    <w:tmpl w:val="D7B6F5A8"/>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5AF06AE3"/>
    <w:multiLevelType w:val="hybridMultilevel"/>
    <w:tmpl w:val="AD4E30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5C20728F"/>
    <w:multiLevelType w:val="hybridMultilevel"/>
    <w:tmpl w:val="75085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4F14EB6"/>
    <w:multiLevelType w:val="hybridMultilevel"/>
    <w:tmpl w:val="CA5235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6AD83A69"/>
    <w:multiLevelType w:val="hybridMultilevel"/>
    <w:tmpl w:val="74E4E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6BDE6978"/>
    <w:multiLevelType w:val="hybridMultilevel"/>
    <w:tmpl w:val="37C614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BE916AE"/>
    <w:multiLevelType w:val="multilevel"/>
    <w:tmpl w:val="0000000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3">
    <w:nsid w:val="79BC068B"/>
    <w:multiLevelType w:val="hybridMultilevel"/>
    <w:tmpl w:val="4072D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B872B7B"/>
    <w:multiLevelType w:val="hybridMultilevel"/>
    <w:tmpl w:val="964A3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3"/>
  </w:num>
  <w:num w:numId="2">
    <w:abstractNumId w:val="24"/>
  </w:num>
  <w:num w:numId="3">
    <w:abstractNumId w:val="11"/>
  </w:num>
  <w:num w:numId="4">
    <w:abstractNumId w:val="8"/>
  </w:num>
  <w:num w:numId="5">
    <w:abstractNumId w:val="10"/>
  </w:num>
  <w:num w:numId="6">
    <w:abstractNumId w:val="20"/>
  </w:num>
  <w:num w:numId="7">
    <w:abstractNumId w:val="1"/>
  </w:num>
  <w:num w:numId="8">
    <w:abstractNumId w:val="22"/>
  </w:num>
  <w:num w:numId="9">
    <w:abstractNumId w:val="21"/>
  </w:num>
  <w:num w:numId="10">
    <w:abstractNumId w:val="9"/>
  </w:num>
  <w:num w:numId="11">
    <w:abstractNumId w:val="12"/>
  </w:num>
  <w:num w:numId="12">
    <w:abstractNumId w:val="14"/>
  </w:num>
  <w:num w:numId="13">
    <w:abstractNumId w:val="19"/>
  </w:num>
  <w:num w:numId="14">
    <w:abstractNumId w:val="5"/>
  </w:num>
  <w:num w:numId="15">
    <w:abstractNumId w:val="18"/>
  </w:num>
  <w:num w:numId="16">
    <w:abstractNumId w:val="17"/>
  </w:num>
  <w:num w:numId="17">
    <w:abstractNumId w:val="7"/>
  </w:num>
  <w:num w:numId="18">
    <w:abstractNumId w:val="4"/>
  </w:num>
  <w:num w:numId="19">
    <w:abstractNumId w:val="0"/>
  </w:num>
  <w:num w:numId="20">
    <w:abstractNumId w:val="6"/>
  </w:num>
  <w:num w:numId="21">
    <w:abstractNumId w:val="13"/>
  </w:num>
  <w:num w:numId="22">
    <w:abstractNumId w:val="2"/>
  </w:num>
  <w:num w:numId="23">
    <w:abstractNumId w:val="15"/>
  </w:num>
  <w:num w:numId="24">
    <w:abstractNumId w:val="3"/>
  </w:num>
  <w:num w:numId="25">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783"/>
    <w:rsid w:val="00002B21"/>
    <w:rsid w:val="00004C82"/>
    <w:rsid w:val="00073500"/>
    <w:rsid w:val="000B048C"/>
    <w:rsid w:val="000B5715"/>
    <w:rsid w:val="000E20F3"/>
    <w:rsid w:val="000F674D"/>
    <w:rsid w:val="00131A7D"/>
    <w:rsid w:val="00172487"/>
    <w:rsid w:val="00176CFD"/>
    <w:rsid w:val="00193808"/>
    <w:rsid w:val="001D7854"/>
    <w:rsid w:val="00224D80"/>
    <w:rsid w:val="00245425"/>
    <w:rsid w:val="002F50F1"/>
    <w:rsid w:val="00305F9E"/>
    <w:rsid w:val="003D454B"/>
    <w:rsid w:val="003D5800"/>
    <w:rsid w:val="00405632"/>
    <w:rsid w:val="0041730E"/>
    <w:rsid w:val="00424E7A"/>
    <w:rsid w:val="004327F4"/>
    <w:rsid w:val="00460549"/>
    <w:rsid w:val="00483183"/>
    <w:rsid w:val="00490DD6"/>
    <w:rsid w:val="00494B95"/>
    <w:rsid w:val="004B33EB"/>
    <w:rsid w:val="004C0D73"/>
    <w:rsid w:val="004C16A4"/>
    <w:rsid w:val="004C5508"/>
    <w:rsid w:val="004D3B08"/>
    <w:rsid w:val="00551EA3"/>
    <w:rsid w:val="0058078D"/>
    <w:rsid w:val="005F1324"/>
    <w:rsid w:val="006022F5"/>
    <w:rsid w:val="006055F5"/>
    <w:rsid w:val="00621E34"/>
    <w:rsid w:val="006703D1"/>
    <w:rsid w:val="00697DB0"/>
    <w:rsid w:val="006D1137"/>
    <w:rsid w:val="007B4783"/>
    <w:rsid w:val="007F3F29"/>
    <w:rsid w:val="00805F01"/>
    <w:rsid w:val="008762C0"/>
    <w:rsid w:val="008B453A"/>
    <w:rsid w:val="008D758D"/>
    <w:rsid w:val="008E54F2"/>
    <w:rsid w:val="008F3809"/>
    <w:rsid w:val="00915AF0"/>
    <w:rsid w:val="00966DD8"/>
    <w:rsid w:val="009851FB"/>
    <w:rsid w:val="009D35A8"/>
    <w:rsid w:val="00A1381F"/>
    <w:rsid w:val="00A2130F"/>
    <w:rsid w:val="00A315DE"/>
    <w:rsid w:val="00A47C66"/>
    <w:rsid w:val="00A94D53"/>
    <w:rsid w:val="00BE0CB6"/>
    <w:rsid w:val="00BE3586"/>
    <w:rsid w:val="00BF78A8"/>
    <w:rsid w:val="00C20A11"/>
    <w:rsid w:val="00C44BEE"/>
    <w:rsid w:val="00D820B9"/>
    <w:rsid w:val="00DA7676"/>
    <w:rsid w:val="00DB21A2"/>
    <w:rsid w:val="00E01A89"/>
    <w:rsid w:val="00E172C5"/>
    <w:rsid w:val="00E40E7E"/>
    <w:rsid w:val="00E62084"/>
    <w:rsid w:val="00EB591A"/>
    <w:rsid w:val="00F338AF"/>
    <w:rsid w:val="00F55A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7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4783"/>
    <w:pPr>
      <w:ind w:left="720"/>
      <w:contextualSpacing/>
    </w:pPr>
  </w:style>
  <w:style w:type="paragraph" w:styleId="BalloonText">
    <w:name w:val="Balloon Text"/>
    <w:basedOn w:val="Normal"/>
    <w:link w:val="BalloonTextChar"/>
    <w:uiPriority w:val="99"/>
    <w:semiHidden/>
    <w:unhideWhenUsed/>
    <w:rsid w:val="00551EA3"/>
    <w:rPr>
      <w:rFonts w:ascii="Tahoma" w:hAnsi="Tahoma" w:cs="Tahoma"/>
      <w:sz w:val="16"/>
      <w:szCs w:val="16"/>
    </w:rPr>
  </w:style>
  <w:style w:type="character" w:customStyle="1" w:styleId="BalloonTextChar">
    <w:name w:val="Balloon Text Char"/>
    <w:basedOn w:val="DefaultParagraphFont"/>
    <w:link w:val="BalloonText"/>
    <w:uiPriority w:val="99"/>
    <w:semiHidden/>
    <w:rsid w:val="00551EA3"/>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4327F4"/>
    <w:rPr>
      <w:sz w:val="16"/>
      <w:szCs w:val="16"/>
    </w:rPr>
  </w:style>
  <w:style w:type="paragraph" w:styleId="CommentText">
    <w:name w:val="annotation text"/>
    <w:basedOn w:val="Normal"/>
    <w:link w:val="CommentTextChar"/>
    <w:uiPriority w:val="99"/>
    <w:semiHidden/>
    <w:unhideWhenUsed/>
    <w:rsid w:val="004327F4"/>
    <w:rPr>
      <w:sz w:val="20"/>
      <w:szCs w:val="20"/>
    </w:rPr>
  </w:style>
  <w:style w:type="character" w:customStyle="1" w:styleId="CommentTextChar">
    <w:name w:val="Comment Text Char"/>
    <w:basedOn w:val="DefaultParagraphFont"/>
    <w:link w:val="CommentText"/>
    <w:uiPriority w:val="99"/>
    <w:semiHidden/>
    <w:rsid w:val="004327F4"/>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4327F4"/>
    <w:rPr>
      <w:b/>
      <w:bCs/>
    </w:rPr>
  </w:style>
  <w:style w:type="character" w:customStyle="1" w:styleId="CommentSubjectChar">
    <w:name w:val="Comment Subject Char"/>
    <w:basedOn w:val="CommentTextChar"/>
    <w:link w:val="CommentSubject"/>
    <w:uiPriority w:val="99"/>
    <w:semiHidden/>
    <w:rsid w:val="004327F4"/>
    <w:rPr>
      <w:rFonts w:eastAsiaTheme="minorEastAsia"/>
      <w:b/>
      <w:bCs/>
      <w:sz w:val="20"/>
      <w:szCs w:val="20"/>
    </w:rPr>
  </w:style>
  <w:style w:type="character" w:styleId="Hyperlink">
    <w:name w:val="Hyperlink"/>
    <w:basedOn w:val="DefaultParagraphFont"/>
    <w:uiPriority w:val="99"/>
    <w:unhideWhenUsed/>
    <w:rsid w:val="006D1137"/>
    <w:rPr>
      <w:color w:val="0000FF" w:themeColor="hyperlink"/>
      <w:u w:val="single"/>
    </w:rPr>
  </w:style>
  <w:style w:type="paragraph" w:styleId="Header">
    <w:name w:val="header"/>
    <w:basedOn w:val="Normal"/>
    <w:link w:val="HeaderChar"/>
    <w:uiPriority w:val="99"/>
    <w:unhideWhenUsed/>
    <w:rsid w:val="008D758D"/>
    <w:pPr>
      <w:tabs>
        <w:tab w:val="center" w:pos="4680"/>
        <w:tab w:val="right" w:pos="9360"/>
      </w:tabs>
    </w:pPr>
  </w:style>
  <w:style w:type="character" w:customStyle="1" w:styleId="HeaderChar">
    <w:name w:val="Header Char"/>
    <w:basedOn w:val="DefaultParagraphFont"/>
    <w:link w:val="Header"/>
    <w:uiPriority w:val="99"/>
    <w:rsid w:val="008D758D"/>
    <w:rPr>
      <w:rFonts w:eastAsiaTheme="minorEastAsia"/>
      <w:sz w:val="24"/>
      <w:szCs w:val="24"/>
    </w:rPr>
  </w:style>
  <w:style w:type="paragraph" w:styleId="Footer">
    <w:name w:val="footer"/>
    <w:basedOn w:val="Normal"/>
    <w:link w:val="FooterChar"/>
    <w:uiPriority w:val="99"/>
    <w:unhideWhenUsed/>
    <w:rsid w:val="008D758D"/>
    <w:pPr>
      <w:tabs>
        <w:tab w:val="center" w:pos="4680"/>
        <w:tab w:val="right" w:pos="9360"/>
      </w:tabs>
    </w:pPr>
  </w:style>
  <w:style w:type="character" w:customStyle="1" w:styleId="FooterChar">
    <w:name w:val="Footer Char"/>
    <w:basedOn w:val="DefaultParagraphFont"/>
    <w:link w:val="Footer"/>
    <w:uiPriority w:val="99"/>
    <w:rsid w:val="008D758D"/>
    <w:rPr>
      <w:rFonts w:eastAsiaTheme="minorEastAsia"/>
      <w:sz w:val="24"/>
      <w:szCs w:val="24"/>
    </w:rPr>
  </w:style>
  <w:style w:type="character" w:styleId="FollowedHyperlink">
    <w:name w:val="FollowedHyperlink"/>
    <w:basedOn w:val="DefaultParagraphFont"/>
    <w:uiPriority w:val="99"/>
    <w:semiHidden/>
    <w:unhideWhenUsed/>
    <w:rsid w:val="00915AF0"/>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B478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7B4783"/>
    <w:pPr>
      <w:ind w:left="720"/>
      <w:contextualSpacing/>
    </w:pPr>
  </w:style>
  <w:style w:type="paragraph" w:styleId="BalloonText">
    <w:name w:val="Balloon Text"/>
    <w:basedOn w:val="Normal"/>
    <w:link w:val="BalloonTextChar"/>
    <w:uiPriority w:val="99"/>
    <w:semiHidden/>
    <w:unhideWhenUsed/>
    <w:rsid w:val="00551EA3"/>
    <w:rPr>
      <w:rFonts w:ascii="Tahoma" w:hAnsi="Tahoma" w:cs="Tahoma"/>
      <w:sz w:val="16"/>
      <w:szCs w:val="16"/>
    </w:rPr>
  </w:style>
  <w:style w:type="character" w:customStyle="1" w:styleId="BalloonTextChar">
    <w:name w:val="Balloon Text Char"/>
    <w:basedOn w:val="DefaultParagraphFont"/>
    <w:link w:val="BalloonText"/>
    <w:uiPriority w:val="99"/>
    <w:semiHidden/>
    <w:rsid w:val="00551EA3"/>
    <w:rPr>
      <w:rFonts w:ascii="Tahoma" w:eastAsiaTheme="minorEastAsia" w:hAnsi="Tahoma" w:cs="Tahoma"/>
      <w:sz w:val="16"/>
      <w:szCs w:val="16"/>
    </w:rPr>
  </w:style>
  <w:style w:type="character" w:styleId="CommentReference">
    <w:name w:val="annotation reference"/>
    <w:basedOn w:val="DefaultParagraphFont"/>
    <w:uiPriority w:val="99"/>
    <w:semiHidden/>
    <w:unhideWhenUsed/>
    <w:rsid w:val="004327F4"/>
    <w:rPr>
      <w:sz w:val="16"/>
      <w:szCs w:val="16"/>
    </w:rPr>
  </w:style>
  <w:style w:type="paragraph" w:styleId="CommentText">
    <w:name w:val="annotation text"/>
    <w:basedOn w:val="Normal"/>
    <w:link w:val="CommentTextChar"/>
    <w:uiPriority w:val="99"/>
    <w:semiHidden/>
    <w:unhideWhenUsed/>
    <w:rsid w:val="004327F4"/>
    <w:rPr>
      <w:sz w:val="20"/>
      <w:szCs w:val="20"/>
    </w:rPr>
  </w:style>
  <w:style w:type="character" w:customStyle="1" w:styleId="CommentTextChar">
    <w:name w:val="Comment Text Char"/>
    <w:basedOn w:val="DefaultParagraphFont"/>
    <w:link w:val="CommentText"/>
    <w:uiPriority w:val="99"/>
    <w:semiHidden/>
    <w:rsid w:val="004327F4"/>
    <w:rPr>
      <w:rFonts w:eastAsiaTheme="minorEastAsia"/>
      <w:sz w:val="20"/>
      <w:szCs w:val="20"/>
    </w:rPr>
  </w:style>
  <w:style w:type="paragraph" w:styleId="CommentSubject">
    <w:name w:val="annotation subject"/>
    <w:basedOn w:val="CommentText"/>
    <w:next w:val="CommentText"/>
    <w:link w:val="CommentSubjectChar"/>
    <w:uiPriority w:val="99"/>
    <w:semiHidden/>
    <w:unhideWhenUsed/>
    <w:rsid w:val="004327F4"/>
    <w:rPr>
      <w:b/>
      <w:bCs/>
    </w:rPr>
  </w:style>
  <w:style w:type="character" w:customStyle="1" w:styleId="CommentSubjectChar">
    <w:name w:val="Comment Subject Char"/>
    <w:basedOn w:val="CommentTextChar"/>
    <w:link w:val="CommentSubject"/>
    <w:uiPriority w:val="99"/>
    <w:semiHidden/>
    <w:rsid w:val="004327F4"/>
    <w:rPr>
      <w:rFonts w:eastAsiaTheme="minorEastAsia"/>
      <w:b/>
      <w:bCs/>
      <w:sz w:val="20"/>
      <w:szCs w:val="20"/>
    </w:rPr>
  </w:style>
  <w:style w:type="character" w:styleId="Hyperlink">
    <w:name w:val="Hyperlink"/>
    <w:basedOn w:val="DefaultParagraphFont"/>
    <w:uiPriority w:val="99"/>
    <w:unhideWhenUsed/>
    <w:rsid w:val="006D1137"/>
    <w:rPr>
      <w:color w:val="0000FF" w:themeColor="hyperlink"/>
      <w:u w:val="single"/>
    </w:rPr>
  </w:style>
  <w:style w:type="paragraph" w:styleId="Header">
    <w:name w:val="header"/>
    <w:basedOn w:val="Normal"/>
    <w:link w:val="HeaderChar"/>
    <w:uiPriority w:val="99"/>
    <w:unhideWhenUsed/>
    <w:rsid w:val="008D758D"/>
    <w:pPr>
      <w:tabs>
        <w:tab w:val="center" w:pos="4680"/>
        <w:tab w:val="right" w:pos="9360"/>
      </w:tabs>
    </w:pPr>
  </w:style>
  <w:style w:type="character" w:customStyle="1" w:styleId="HeaderChar">
    <w:name w:val="Header Char"/>
    <w:basedOn w:val="DefaultParagraphFont"/>
    <w:link w:val="Header"/>
    <w:uiPriority w:val="99"/>
    <w:rsid w:val="008D758D"/>
    <w:rPr>
      <w:rFonts w:eastAsiaTheme="minorEastAsia"/>
      <w:sz w:val="24"/>
      <w:szCs w:val="24"/>
    </w:rPr>
  </w:style>
  <w:style w:type="paragraph" w:styleId="Footer">
    <w:name w:val="footer"/>
    <w:basedOn w:val="Normal"/>
    <w:link w:val="FooterChar"/>
    <w:uiPriority w:val="99"/>
    <w:unhideWhenUsed/>
    <w:rsid w:val="008D758D"/>
    <w:pPr>
      <w:tabs>
        <w:tab w:val="center" w:pos="4680"/>
        <w:tab w:val="right" w:pos="9360"/>
      </w:tabs>
    </w:pPr>
  </w:style>
  <w:style w:type="character" w:customStyle="1" w:styleId="FooterChar">
    <w:name w:val="Footer Char"/>
    <w:basedOn w:val="DefaultParagraphFont"/>
    <w:link w:val="Footer"/>
    <w:uiPriority w:val="99"/>
    <w:rsid w:val="008D758D"/>
    <w:rPr>
      <w:rFonts w:eastAsiaTheme="minorEastAsia"/>
      <w:sz w:val="24"/>
      <w:szCs w:val="24"/>
    </w:rPr>
  </w:style>
  <w:style w:type="character" w:styleId="FollowedHyperlink">
    <w:name w:val="FollowedHyperlink"/>
    <w:basedOn w:val="DefaultParagraphFont"/>
    <w:uiPriority w:val="99"/>
    <w:semiHidden/>
    <w:unhideWhenUsed/>
    <w:rsid w:val="00915AF0"/>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8021567">
      <w:bodyDiv w:val="1"/>
      <w:marLeft w:val="0"/>
      <w:marRight w:val="0"/>
      <w:marTop w:val="0"/>
      <w:marBottom w:val="0"/>
      <w:divBdr>
        <w:top w:val="none" w:sz="0" w:space="0" w:color="auto"/>
        <w:left w:val="none" w:sz="0" w:space="0" w:color="auto"/>
        <w:bottom w:val="none" w:sz="0" w:space="0" w:color="auto"/>
        <w:right w:val="none" w:sz="0" w:space="0" w:color="auto"/>
      </w:divBdr>
      <w:divsChild>
        <w:div w:id="170679891">
          <w:marLeft w:val="0"/>
          <w:marRight w:val="0"/>
          <w:marTop w:val="0"/>
          <w:marBottom w:val="0"/>
          <w:divBdr>
            <w:top w:val="none" w:sz="0" w:space="0" w:color="auto"/>
            <w:left w:val="none" w:sz="0" w:space="0" w:color="auto"/>
            <w:bottom w:val="none" w:sz="0" w:space="0" w:color="auto"/>
            <w:right w:val="none" w:sz="0" w:space="0" w:color="auto"/>
          </w:divBdr>
        </w:div>
        <w:div w:id="221913405">
          <w:marLeft w:val="0"/>
          <w:marRight w:val="0"/>
          <w:marTop w:val="0"/>
          <w:marBottom w:val="0"/>
          <w:divBdr>
            <w:top w:val="none" w:sz="0" w:space="0" w:color="auto"/>
            <w:left w:val="none" w:sz="0" w:space="0" w:color="auto"/>
            <w:bottom w:val="none" w:sz="0" w:space="0" w:color="auto"/>
            <w:right w:val="none" w:sz="0" w:space="0" w:color="auto"/>
          </w:divBdr>
        </w:div>
        <w:div w:id="573324486">
          <w:marLeft w:val="0"/>
          <w:marRight w:val="0"/>
          <w:marTop w:val="0"/>
          <w:marBottom w:val="0"/>
          <w:divBdr>
            <w:top w:val="none" w:sz="0" w:space="0" w:color="auto"/>
            <w:left w:val="none" w:sz="0" w:space="0" w:color="auto"/>
            <w:bottom w:val="none" w:sz="0" w:space="0" w:color="auto"/>
            <w:right w:val="none" w:sz="0" w:space="0" w:color="auto"/>
          </w:divBdr>
        </w:div>
        <w:div w:id="761755938">
          <w:marLeft w:val="0"/>
          <w:marRight w:val="0"/>
          <w:marTop w:val="0"/>
          <w:marBottom w:val="0"/>
          <w:divBdr>
            <w:top w:val="none" w:sz="0" w:space="0" w:color="auto"/>
            <w:left w:val="none" w:sz="0" w:space="0" w:color="auto"/>
            <w:bottom w:val="none" w:sz="0" w:space="0" w:color="auto"/>
            <w:right w:val="none" w:sz="0" w:space="0" w:color="auto"/>
          </w:divBdr>
        </w:div>
        <w:div w:id="770516933">
          <w:marLeft w:val="0"/>
          <w:marRight w:val="0"/>
          <w:marTop w:val="0"/>
          <w:marBottom w:val="0"/>
          <w:divBdr>
            <w:top w:val="none" w:sz="0" w:space="0" w:color="auto"/>
            <w:left w:val="none" w:sz="0" w:space="0" w:color="auto"/>
            <w:bottom w:val="none" w:sz="0" w:space="0" w:color="auto"/>
            <w:right w:val="none" w:sz="0" w:space="0" w:color="auto"/>
          </w:divBdr>
        </w:div>
        <w:div w:id="1006906137">
          <w:marLeft w:val="0"/>
          <w:marRight w:val="0"/>
          <w:marTop w:val="0"/>
          <w:marBottom w:val="0"/>
          <w:divBdr>
            <w:top w:val="none" w:sz="0" w:space="0" w:color="auto"/>
            <w:left w:val="none" w:sz="0" w:space="0" w:color="auto"/>
            <w:bottom w:val="none" w:sz="0" w:space="0" w:color="auto"/>
            <w:right w:val="none" w:sz="0" w:space="0" w:color="auto"/>
          </w:divBdr>
        </w:div>
        <w:div w:id="1020278248">
          <w:marLeft w:val="0"/>
          <w:marRight w:val="0"/>
          <w:marTop w:val="0"/>
          <w:marBottom w:val="0"/>
          <w:divBdr>
            <w:top w:val="none" w:sz="0" w:space="0" w:color="auto"/>
            <w:left w:val="none" w:sz="0" w:space="0" w:color="auto"/>
            <w:bottom w:val="none" w:sz="0" w:space="0" w:color="auto"/>
            <w:right w:val="none" w:sz="0" w:space="0" w:color="auto"/>
          </w:divBdr>
        </w:div>
        <w:div w:id="1077289834">
          <w:marLeft w:val="0"/>
          <w:marRight w:val="0"/>
          <w:marTop w:val="0"/>
          <w:marBottom w:val="0"/>
          <w:divBdr>
            <w:top w:val="none" w:sz="0" w:space="0" w:color="auto"/>
            <w:left w:val="none" w:sz="0" w:space="0" w:color="auto"/>
            <w:bottom w:val="none" w:sz="0" w:space="0" w:color="auto"/>
            <w:right w:val="none" w:sz="0" w:space="0" w:color="auto"/>
          </w:divBdr>
        </w:div>
        <w:div w:id="1935087268">
          <w:marLeft w:val="0"/>
          <w:marRight w:val="0"/>
          <w:marTop w:val="0"/>
          <w:marBottom w:val="0"/>
          <w:divBdr>
            <w:top w:val="none" w:sz="0" w:space="0" w:color="auto"/>
            <w:left w:val="none" w:sz="0" w:space="0" w:color="auto"/>
            <w:bottom w:val="none" w:sz="0" w:space="0" w:color="auto"/>
            <w:right w:val="none" w:sz="0" w:space="0" w:color="auto"/>
          </w:divBdr>
        </w:div>
      </w:divsChild>
    </w:div>
    <w:div w:id="1819153651">
      <w:bodyDiv w:val="1"/>
      <w:marLeft w:val="0"/>
      <w:marRight w:val="0"/>
      <w:marTop w:val="0"/>
      <w:marBottom w:val="0"/>
      <w:divBdr>
        <w:top w:val="none" w:sz="0" w:space="0" w:color="auto"/>
        <w:left w:val="none" w:sz="0" w:space="0" w:color="auto"/>
        <w:bottom w:val="none" w:sz="0" w:space="0" w:color="auto"/>
        <w:right w:val="none" w:sz="0" w:space="0" w:color="auto"/>
      </w:divBdr>
      <w:divsChild>
        <w:div w:id="1823960772">
          <w:marLeft w:val="0"/>
          <w:marRight w:val="0"/>
          <w:marTop w:val="100"/>
          <w:marBottom w:val="100"/>
          <w:divBdr>
            <w:top w:val="none" w:sz="0" w:space="0" w:color="auto"/>
            <w:left w:val="none" w:sz="0" w:space="0" w:color="auto"/>
            <w:bottom w:val="none" w:sz="0" w:space="0" w:color="auto"/>
            <w:right w:val="none" w:sz="0" w:space="0" w:color="auto"/>
          </w:divBdr>
          <w:divsChild>
            <w:div w:id="1391617354">
              <w:marLeft w:val="0"/>
              <w:marRight w:val="0"/>
              <w:marTop w:val="0"/>
              <w:marBottom w:val="0"/>
              <w:divBdr>
                <w:top w:val="none" w:sz="0" w:space="0" w:color="auto"/>
                <w:left w:val="none" w:sz="0" w:space="0" w:color="auto"/>
                <w:bottom w:val="none" w:sz="0" w:space="0" w:color="auto"/>
                <w:right w:val="none" w:sz="0" w:space="0" w:color="auto"/>
              </w:divBdr>
              <w:divsChild>
                <w:div w:id="677736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http://archive.tennessean.com/civil-rights/" TargetMode="External"/><Relationship Id="rId10" Type="http://schemas.openxmlformats.org/officeDocument/2006/relationships/hyperlink" Target="http://archive.tennessean.com/civil-righ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D613C-CF08-9749-9C73-F6A01F6AF3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1670</Words>
  <Characters>9521</Characters>
  <Application>Microsoft Macintosh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11169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Blankenship, Kristin (Staff - blankenskn)</cp:lastModifiedBy>
  <cp:revision>2</cp:revision>
  <cp:lastPrinted>2014-11-07T21:02:00Z</cp:lastPrinted>
  <dcterms:created xsi:type="dcterms:W3CDTF">2015-02-24T20:21:00Z</dcterms:created>
  <dcterms:modified xsi:type="dcterms:W3CDTF">2015-02-24T20:21:00Z</dcterms:modified>
</cp:coreProperties>
</file>